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D0267" w14:textId="77777777" w:rsidR="004D46B4" w:rsidRDefault="004D46B4" w:rsidP="00FF4219">
      <w:pPr>
        <w:jc w:val="center"/>
        <w:rPr>
          <w:b/>
          <w:bCs/>
          <w:sz w:val="20"/>
          <w:szCs w:val="20"/>
          <w:lang w:val="es-ES"/>
        </w:rPr>
      </w:pPr>
    </w:p>
    <w:p w14:paraId="0D81F21A" w14:textId="77777777" w:rsidR="004D46B4" w:rsidRDefault="008A49F6">
      <w:pPr>
        <w:keepNext/>
        <w:tabs>
          <w:tab w:val="left" w:pos="1008"/>
        </w:tabs>
        <w:ind w:left="-113" w:right="-232"/>
        <w:jc w:val="center"/>
        <w:rPr>
          <w:rFonts w:ascii="Arial" w:hAnsi="Arial" w:cs="Arial"/>
          <w:b/>
          <w:bCs/>
          <w:color w:val="FF0000"/>
          <w:sz w:val="28"/>
          <w:szCs w:val="28"/>
          <w:u w:val="single"/>
          <w:lang w:val="es-ES"/>
        </w:rPr>
      </w:pPr>
      <w:r>
        <w:rPr>
          <w:rFonts w:ascii="Arial" w:hAnsi="Arial" w:cs="Arial"/>
          <w:b/>
          <w:bCs/>
          <w:color w:val="FF0000"/>
          <w:sz w:val="28"/>
          <w:szCs w:val="28"/>
          <w:u w:val="single"/>
          <w:lang w:val="es-ES"/>
        </w:rPr>
        <w:t>REGLAMENTO TÉCNICO DE LA CATEGORÍA</w:t>
      </w:r>
    </w:p>
    <w:p w14:paraId="4D318A43" w14:textId="77777777" w:rsidR="004D46B4" w:rsidRDefault="004D46B4">
      <w:pPr>
        <w:tabs>
          <w:tab w:val="left" w:pos="1008"/>
        </w:tabs>
        <w:ind w:left="-113" w:right="-232"/>
        <w:jc w:val="center"/>
        <w:rPr>
          <w:rFonts w:ascii="Arial" w:hAnsi="Arial" w:cs="Arial"/>
          <w:b/>
          <w:bCs/>
          <w:sz w:val="28"/>
          <w:szCs w:val="28"/>
          <w:u w:val="single"/>
          <w:lang w:val="es-ES"/>
        </w:rPr>
      </w:pPr>
    </w:p>
    <w:p w14:paraId="00921CBD" w14:textId="77777777" w:rsidR="004D46B4" w:rsidRDefault="008A49F6">
      <w:pPr>
        <w:keepNext/>
        <w:tabs>
          <w:tab w:val="left" w:pos="1152"/>
        </w:tabs>
        <w:ind w:left="-113" w:right="-232"/>
        <w:jc w:val="center"/>
        <w:rPr>
          <w:rFonts w:ascii="Arial" w:hAnsi="Arial" w:cs="Arial"/>
          <w:b/>
          <w:bCs/>
          <w:color w:val="FF0000"/>
          <w:sz w:val="28"/>
          <w:szCs w:val="28"/>
          <w:u w:val="single"/>
          <w:lang w:val="es-ES"/>
        </w:rPr>
      </w:pPr>
      <w:r>
        <w:rPr>
          <w:rFonts w:ascii="Arial" w:hAnsi="Arial" w:cs="Arial"/>
          <w:b/>
          <w:bCs/>
          <w:color w:val="FF0000"/>
          <w:sz w:val="28"/>
          <w:szCs w:val="28"/>
          <w:u w:val="single"/>
          <w:lang w:val="es-ES"/>
        </w:rPr>
        <w:t>SPA SPORT PROTOTIPO ARGENTINO</w:t>
      </w:r>
    </w:p>
    <w:p w14:paraId="00651D76" w14:textId="77777777" w:rsidR="004D46B4" w:rsidRDefault="004D46B4">
      <w:pPr>
        <w:jc w:val="center"/>
        <w:rPr>
          <w:rFonts w:ascii="Arial" w:hAnsi="Arial" w:cs="Arial"/>
          <w:b/>
          <w:bCs/>
          <w:sz w:val="20"/>
          <w:szCs w:val="20"/>
          <w:u w:val="single"/>
          <w:lang w:val="es-ES"/>
        </w:rPr>
      </w:pPr>
    </w:p>
    <w:p w14:paraId="4227DE15" w14:textId="77777777" w:rsidR="004D46B4" w:rsidRDefault="004D46B4">
      <w:pPr>
        <w:jc w:val="center"/>
        <w:rPr>
          <w:rFonts w:ascii="Arial" w:hAnsi="Arial" w:cs="Arial"/>
          <w:color w:val="CE181E"/>
          <w:sz w:val="28"/>
          <w:szCs w:val="28"/>
          <w:lang w:val="es-ES"/>
        </w:rPr>
      </w:pPr>
    </w:p>
    <w:p w14:paraId="0E7FA309" w14:textId="77777777" w:rsidR="004D46B4" w:rsidRDefault="004D46B4">
      <w:pPr>
        <w:rPr>
          <w:rFonts w:ascii="Arial" w:hAnsi="Arial" w:cs="Arial"/>
          <w:b/>
          <w:bCs/>
          <w:sz w:val="22"/>
          <w:szCs w:val="22"/>
          <w:u w:val="single"/>
          <w:lang w:val="es-ES"/>
        </w:rPr>
      </w:pPr>
    </w:p>
    <w:p w14:paraId="519E3E5A" w14:textId="77777777" w:rsidR="004D46B4" w:rsidRDefault="008A49F6">
      <w:pPr>
        <w:keepNext/>
        <w:tabs>
          <w:tab w:val="left" w:pos="432"/>
        </w:tabs>
        <w:ind w:left="-113" w:right="-232"/>
        <w:rPr>
          <w:rFonts w:ascii="Arial" w:hAnsi="Arial" w:cs="Arial"/>
          <w:b/>
          <w:bCs/>
          <w:u w:val="single"/>
          <w:lang w:val="es-ES"/>
        </w:rPr>
      </w:pPr>
      <w:r>
        <w:rPr>
          <w:rFonts w:ascii="Arial" w:hAnsi="Arial" w:cs="Arial"/>
          <w:b/>
          <w:bCs/>
          <w:u w:val="single"/>
          <w:lang w:val="es-ES"/>
        </w:rPr>
        <w:t>ARTICULO 1* VIGENCIA</w:t>
      </w:r>
    </w:p>
    <w:p w14:paraId="3ECAD15F" w14:textId="77777777" w:rsidR="004D46B4" w:rsidRDefault="004D46B4">
      <w:pPr>
        <w:rPr>
          <w:rFonts w:ascii="Arial" w:hAnsi="Arial" w:cs="Arial"/>
          <w:b/>
          <w:bCs/>
          <w:u w:val="single"/>
          <w:lang w:val="es-ES"/>
        </w:rPr>
      </w:pPr>
    </w:p>
    <w:p w14:paraId="05CEF8B7" w14:textId="77777777" w:rsidR="004D46B4" w:rsidRDefault="008A49F6">
      <w:r>
        <w:rPr>
          <w:rFonts w:ascii="Arial" w:hAnsi="Arial" w:cs="Arial"/>
          <w:lang w:val="es-ES"/>
        </w:rPr>
        <w:tab/>
        <w:t>El presente Reglamento tendrá vigencia desde el 1 de enero hasta el 31 de diciembre de</w:t>
      </w:r>
      <w:r>
        <w:rPr>
          <w:rFonts w:ascii="Arial" w:hAnsi="Arial" w:cs="Arial"/>
          <w:color w:val="FF0000"/>
          <w:lang w:val="es-ES"/>
        </w:rPr>
        <w:t xml:space="preserve"> </w:t>
      </w:r>
      <w:r>
        <w:rPr>
          <w:rFonts w:ascii="Arial" w:hAnsi="Arial" w:cs="Arial"/>
          <w:color w:val="000000"/>
          <w:lang w:val="es-ES"/>
        </w:rPr>
        <w:t>2023.</w:t>
      </w:r>
    </w:p>
    <w:p w14:paraId="702837BB" w14:textId="77777777" w:rsidR="004D46B4" w:rsidRDefault="004D46B4">
      <w:pPr>
        <w:rPr>
          <w:rFonts w:ascii="Arial" w:hAnsi="Arial" w:cs="Arial"/>
          <w:color w:val="000000"/>
          <w:lang w:val="es-ES"/>
        </w:rPr>
      </w:pPr>
    </w:p>
    <w:p w14:paraId="51EEE410" w14:textId="77777777" w:rsidR="004D46B4" w:rsidRDefault="004D46B4">
      <w:pPr>
        <w:rPr>
          <w:rFonts w:ascii="Arial" w:hAnsi="Arial" w:cs="Arial"/>
          <w:color w:val="00B050"/>
          <w:lang w:val="es-ES"/>
        </w:rPr>
      </w:pPr>
    </w:p>
    <w:p w14:paraId="54B01FA4" w14:textId="77777777" w:rsidR="004D46B4" w:rsidRDefault="008A49F6">
      <w:pPr>
        <w:keepNext/>
        <w:tabs>
          <w:tab w:val="left" w:pos="576"/>
        </w:tabs>
        <w:ind w:left="-142"/>
        <w:jc w:val="both"/>
        <w:rPr>
          <w:rFonts w:ascii="Arial" w:hAnsi="Arial" w:cs="Arial"/>
          <w:b/>
          <w:bCs/>
          <w:u w:val="single"/>
          <w:lang w:val="es-ES"/>
        </w:rPr>
      </w:pPr>
      <w:r>
        <w:rPr>
          <w:rFonts w:ascii="Arial" w:hAnsi="Arial" w:cs="Arial"/>
          <w:b/>
          <w:bCs/>
          <w:u w:val="single"/>
          <w:lang w:val="es-ES"/>
        </w:rPr>
        <w:t>ARTICULO 2* DEFINICION</w:t>
      </w:r>
    </w:p>
    <w:p w14:paraId="03BAAAA7" w14:textId="77777777" w:rsidR="004D46B4" w:rsidRDefault="004D46B4">
      <w:pPr>
        <w:ind w:left="-142"/>
        <w:jc w:val="both"/>
        <w:rPr>
          <w:rFonts w:ascii="Arial" w:hAnsi="Arial" w:cs="Arial"/>
          <w:b/>
          <w:bCs/>
          <w:u w:val="single"/>
          <w:lang w:val="es-ES"/>
        </w:rPr>
      </w:pPr>
    </w:p>
    <w:p w14:paraId="2B317481" w14:textId="77777777" w:rsidR="004D46B4" w:rsidRDefault="008A49F6">
      <w:pPr>
        <w:ind w:left="-142"/>
        <w:jc w:val="both"/>
        <w:rPr>
          <w:rFonts w:ascii="Arial" w:hAnsi="Arial" w:cs="Arial"/>
          <w:lang w:val="es-ES"/>
        </w:rPr>
      </w:pPr>
      <w:r>
        <w:rPr>
          <w:rFonts w:ascii="Arial" w:hAnsi="Arial" w:cs="Arial"/>
          <w:lang w:val="es-ES"/>
        </w:rPr>
        <w:tab/>
      </w:r>
      <w:r>
        <w:rPr>
          <w:rFonts w:ascii="Arial" w:hAnsi="Arial" w:cs="Arial"/>
          <w:lang w:val="es-ES"/>
        </w:rPr>
        <w:tab/>
        <w:t>Se denomina SPA a un automóvil especial para competición que cumple con las prescripciones del presente Reglamento.</w:t>
      </w:r>
    </w:p>
    <w:p w14:paraId="234F364E" w14:textId="77777777" w:rsidR="004D46B4" w:rsidRDefault="004D46B4">
      <w:pPr>
        <w:ind w:left="-142"/>
        <w:jc w:val="both"/>
        <w:rPr>
          <w:rFonts w:ascii="Arial" w:hAnsi="Arial" w:cs="Arial"/>
          <w:lang w:val="es-ES"/>
        </w:rPr>
      </w:pPr>
    </w:p>
    <w:p w14:paraId="30E32614" w14:textId="77777777" w:rsidR="004D46B4" w:rsidRDefault="008A49F6">
      <w:pPr>
        <w:keepNext/>
        <w:tabs>
          <w:tab w:val="left" w:pos="576"/>
        </w:tabs>
        <w:ind w:left="-142"/>
        <w:jc w:val="both"/>
        <w:rPr>
          <w:rFonts w:ascii="Arial" w:hAnsi="Arial" w:cs="Arial"/>
          <w:b/>
          <w:bCs/>
          <w:u w:val="single"/>
          <w:lang w:val="es-ES"/>
        </w:rPr>
      </w:pPr>
      <w:r>
        <w:rPr>
          <w:rFonts w:ascii="Arial" w:hAnsi="Arial" w:cs="Arial"/>
          <w:b/>
          <w:bCs/>
          <w:u w:val="single"/>
          <w:lang w:val="es-ES"/>
        </w:rPr>
        <w:t>ARTICULO 3* DISPOSICIONES GENERALES</w:t>
      </w:r>
    </w:p>
    <w:p w14:paraId="15389BA5" w14:textId="77777777" w:rsidR="004D46B4" w:rsidRDefault="004D46B4">
      <w:pPr>
        <w:ind w:left="-142"/>
        <w:jc w:val="both"/>
        <w:rPr>
          <w:rFonts w:ascii="Arial" w:hAnsi="Arial" w:cs="Arial"/>
          <w:b/>
          <w:bCs/>
          <w:u w:val="single"/>
          <w:lang w:val="es-ES"/>
        </w:rPr>
      </w:pPr>
    </w:p>
    <w:p w14:paraId="37B7BC45" w14:textId="77777777" w:rsidR="004D46B4" w:rsidRDefault="008A49F6">
      <w:pPr>
        <w:ind w:left="-142"/>
        <w:jc w:val="both"/>
        <w:rPr>
          <w:rFonts w:ascii="Arial" w:hAnsi="Arial" w:cs="Arial"/>
          <w:lang w:val="es-ES"/>
        </w:rPr>
      </w:pPr>
      <w:r>
        <w:rPr>
          <w:rFonts w:ascii="Arial" w:hAnsi="Arial" w:cs="Arial"/>
          <w:lang w:val="es-ES"/>
        </w:rPr>
        <w:t>-A- El presente Reglamento deberá ser interpretado en forma absolutamente restrictiva, es decir que solo se permite lo que está expresamente autorizado. Las modificaciones autorizadas son al solo efecto de lo enunciado, y no podrán cumplir otra función.</w:t>
      </w:r>
      <w:r>
        <w:rPr>
          <w:rFonts w:ascii="Arial" w:hAnsi="Arial" w:cs="Arial"/>
          <w:lang w:val="es-ES"/>
        </w:rPr>
        <w:tab/>
      </w:r>
    </w:p>
    <w:p w14:paraId="1EBE66CE" w14:textId="77777777" w:rsidR="004D46B4" w:rsidRDefault="004D46B4">
      <w:pPr>
        <w:ind w:left="-142"/>
        <w:jc w:val="both"/>
        <w:rPr>
          <w:rFonts w:ascii="Arial" w:hAnsi="Arial" w:cs="Arial"/>
          <w:lang w:val="es-ES"/>
        </w:rPr>
      </w:pPr>
    </w:p>
    <w:p w14:paraId="097AA81C" w14:textId="77777777" w:rsidR="004D46B4" w:rsidRDefault="008A49F6">
      <w:pPr>
        <w:ind w:left="-142"/>
        <w:jc w:val="both"/>
        <w:rPr>
          <w:rFonts w:ascii="Arial" w:hAnsi="Arial" w:cs="Arial"/>
          <w:lang w:val="es-ES"/>
        </w:rPr>
      </w:pPr>
      <w:r>
        <w:rPr>
          <w:rFonts w:ascii="Arial" w:hAnsi="Arial" w:cs="Arial"/>
          <w:lang w:val="es-ES"/>
        </w:rPr>
        <w:t>-B- Ningún elemento podrá cumplir una función distinta a la prevista por el presente Reglamento.</w:t>
      </w:r>
    </w:p>
    <w:p w14:paraId="418FE149" w14:textId="77777777" w:rsidR="004D46B4" w:rsidRDefault="004D46B4">
      <w:pPr>
        <w:ind w:left="-142"/>
        <w:jc w:val="both"/>
        <w:rPr>
          <w:rFonts w:ascii="Arial" w:hAnsi="Arial" w:cs="Arial"/>
          <w:lang w:val="es-ES"/>
        </w:rPr>
      </w:pPr>
    </w:p>
    <w:p w14:paraId="47C28051" w14:textId="77777777" w:rsidR="004D46B4" w:rsidRDefault="008A49F6">
      <w:pPr>
        <w:ind w:left="-142"/>
        <w:jc w:val="both"/>
        <w:rPr>
          <w:rFonts w:ascii="Arial" w:hAnsi="Arial" w:cs="Arial"/>
          <w:lang w:val="es-ES"/>
        </w:rPr>
      </w:pPr>
      <w:r>
        <w:rPr>
          <w:rFonts w:ascii="Arial" w:hAnsi="Arial" w:cs="Arial"/>
          <w:lang w:val="es-ES"/>
        </w:rPr>
        <w:t>-C-La única interpretación que se considerara correcta es la de la Comisión Técnica de la Entidad Fiscalizadora designada por SPA. Si se considera que alguna parte del presente Reglamento admite una doble interpretación deberá efectuarse la consulta por escrito a los efectos de aclarar el tema. No se admitirán apelaciones basadas en consultas verbales.</w:t>
      </w:r>
    </w:p>
    <w:p w14:paraId="0BC17241" w14:textId="77777777" w:rsidR="004D46B4" w:rsidRDefault="004D46B4">
      <w:pPr>
        <w:ind w:left="-142"/>
        <w:jc w:val="both"/>
        <w:rPr>
          <w:rFonts w:ascii="Arial" w:hAnsi="Arial" w:cs="Arial"/>
          <w:lang w:val="es-ES"/>
        </w:rPr>
      </w:pPr>
    </w:p>
    <w:p w14:paraId="1748DE64" w14:textId="77777777" w:rsidR="004D46B4" w:rsidRDefault="008A49F6">
      <w:pPr>
        <w:ind w:left="-142"/>
        <w:jc w:val="both"/>
        <w:rPr>
          <w:rFonts w:ascii="Arial" w:hAnsi="Arial" w:cs="Arial"/>
          <w:lang w:val="es-ES"/>
        </w:rPr>
      </w:pPr>
      <w:r>
        <w:rPr>
          <w:rFonts w:ascii="Arial" w:hAnsi="Arial" w:cs="Arial"/>
          <w:lang w:val="es-ES"/>
        </w:rPr>
        <w:t>-D-Los elementos que el presente Reglamento deja libre deberán de todos modos, cumplir con estas DISPOSICIONES GENERALES.</w:t>
      </w:r>
    </w:p>
    <w:p w14:paraId="61884D56" w14:textId="77777777" w:rsidR="004D46B4" w:rsidRDefault="004D46B4">
      <w:pPr>
        <w:ind w:left="-142"/>
        <w:jc w:val="both"/>
        <w:rPr>
          <w:rFonts w:ascii="Arial" w:hAnsi="Arial" w:cs="Arial"/>
          <w:lang w:val="es-ES"/>
        </w:rPr>
      </w:pPr>
    </w:p>
    <w:p w14:paraId="450BC01F" w14:textId="77777777" w:rsidR="004D46B4" w:rsidRDefault="008A49F6">
      <w:pPr>
        <w:ind w:left="-142"/>
        <w:jc w:val="both"/>
        <w:rPr>
          <w:rFonts w:ascii="Arial" w:hAnsi="Arial" w:cs="Arial"/>
          <w:lang w:val="es-ES"/>
        </w:rPr>
      </w:pPr>
      <w:r>
        <w:rPr>
          <w:rFonts w:ascii="Arial" w:hAnsi="Arial" w:cs="Arial"/>
          <w:lang w:val="es-ES"/>
        </w:rPr>
        <w:t>-E- Ninguna parte del vehículo podrá tocar el piso, (salvo las ruedas) con el piloto, combustible, lubricante y todos los accesorios previstos por el Reglamento a bordo del automóvil.</w:t>
      </w:r>
    </w:p>
    <w:p w14:paraId="6ED643F8" w14:textId="77777777" w:rsidR="004D46B4" w:rsidRDefault="004D46B4">
      <w:pPr>
        <w:ind w:left="-142"/>
        <w:jc w:val="both"/>
        <w:rPr>
          <w:rFonts w:ascii="Arial" w:hAnsi="Arial" w:cs="Arial"/>
          <w:lang w:val="es-ES"/>
        </w:rPr>
      </w:pPr>
    </w:p>
    <w:p w14:paraId="2CFA71B6" w14:textId="77777777" w:rsidR="004D46B4" w:rsidRDefault="008A49F6">
      <w:pPr>
        <w:ind w:left="-142"/>
        <w:jc w:val="both"/>
        <w:rPr>
          <w:rFonts w:ascii="Arial" w:hAnsi="Arial" w:cs="Arial"/>
          <w:lang w:val="es-ES"/>
        </w:rPr>
      </w:pPr>
      <w:r>
        <w:rPr>
          <w:rFonts w:ascii="Arial" w:hAnsi="Arial" w:cs="Arial"/>
          <w:lang w:val="es-ES"/>
        </w:rPr>
        <w:t>-F- No se permite el reabastecimiento de combustible y lubricantes durante la competencia, a menos que este expresamente autorizado por el Reglamento Particular de la Prueba.</w:t>
      </w:r>
    </w:p>
    <w:p w14:paraId="1EE92D42" w14:textId="77777777" w:rsidR="004D46B4" w:rsidRPr="000D2547" w:rsidRDefault="004D46B4">
      <w:pPr>
        <w:ind w:left="-142"/>
        <w:jc w:val="both"/>
        <w:rPr>
          <w:rFonts w:ascii="Arial" w:hAnsi="Arial" w:cs="Arial"/>
          <w:color w:val="auto"/>
          <w:lang w:val="es-ES"/>
        </w:rPr>
      </w:pPr>
    </w:p>
    <w:p w14:paraId="727A0428" w14:textId="77777777" w:rsidR="004D46B4" w:rsidRPr="000D2547" w:rsidRDefault="008A49F6">
      <w:pPr>
        <w:ind w:left="-142"/>
        <w:jc w:val="both"/>
        <w:rPr>
          <w:rFonts w:ascii="Arial" w:hAnsi="Arial" w:cs="Arial"/>
          <w:color w:val="auto"/>
          <w:shd w:val="clear" w:color="auto" w:fill="FFFFFF"/>
          <w:lang w:val="es-ES"/>
        </w:rPr>
      </w:pPr>
      <w:r w:rsidRPr="000D2547">
        <w:rPr>
          <w:rFonts w:ascii="Arial" w:hAnsi="Arial" w:cs="Arial"/>
          <w:color w:val="auto"/>
          <w:shd w:val="clear" w:color="auto" w:fill="FFFFFF"/>
          <w:lang w:val="es-ES"/>
        </w:rPr>
        <w:t>-G- Los autos fabricados antes del 31 de Diciembre de 2020 quedarán homologados dentro del presente reglamento,</w:t>
      </w:r>
      <w:r w:rsidR="00C35E43" w:rsidRPr="000D2547">
        <w:rPr>
          <w:rFonts w:ascii="Arial" w:hAnsi="Arial" w:cs="Arial"/>
          <w:color w:val="auto"/>
          <w:shd w:val="clear" w:color="auto" w:fill="FFFFFF"/>
          <w:lang w:val="es-ES"/>
        </w:rPr>
        <w:t xml:space="preserve"> </w:t>
      </w:r>
      <w:r w:rsidRPr="000D2547">
        <w:rPr>
          <w:rFonts w:ascii="Arial" w:hAnsi="Arial" w:cs="Arial"/>
          <w:color w:val="auto"/>
          <w:shd w:val="clear" w:color="auto" w:fill="FFFFFF"/>
          <w:lang w:val="es-ES"/>
        </w:rPr>
        <w:t>no aceptándose ninguna modificación no contemplada por el reglamento a partir del año 2023. La categoría entregará para ser colocada en el automóvil una chapa que identifique el número de chasis homologado.</w:t>
      </w:r>
    </w:p>
    <w:p w14:paraId="4DFE61CD" w14:textId="77777777" w:rsidR="004D46B4" w:rsidRPr="00312F79" w:rsidRDefault="004D46B4">
      <w:pPr>
        <w:ind w:left="-142"/>
        <w:jc w:val="both"/>
        <w:rPr>
          <w:rFonts w:ascii="Arial" w:hAnsi="Arial" w:cs="Arial"/>
          <w:color w:val="FF0000"/>
          <w:shd w:val="clear" w:color="auto" w:fill="FFFF00"/>
          <w:lang w:val="es-ES"/>
        </w:rPr>
      </w:pPr>
    </w:p>
    <w:p w14:paraId="32FAC546" w14:textId="77777777" w:rsidR="004D46B4" w:rsidRDefault="008A49F6">
      <w:pPr>
        <w:ind w:left="-142"/>
        <w:jc w:val="both"/>
      </w:pPr>
      <w:r>
        <w:rPr>
          <w:rFonts w:ascii="Arial" w:hAnsi="Arial" w:cs="Arial"/>
          <w:color w:val="000000"/>
          <w:lang w:val="es-ES"/>
        </w:rPr>
        <w:t>Cuando se quiera fabricar un auto nuevo los constructores deberán declararlo al departamento técnico entregando planos donde se compruebe que dicho vehículo está dentro del presente reglamento. En la etapa de fabricación los técnicos podrán inspeccionar el armado del vehículo aprobando los distintos avances, caso contrario no se homologará en vehículo</w:t>
      </w:r>
      <w:r>
        <w:rPr>
          <w:rFonts w:ascii="Arial" w:hAnsi="Arial" w:cs="Arial"/>
          <w:b/>
          <w:bCs/>
          <w:color w:val="000000"/>
          <w:lang w:val="es-ES"/>
        </w:rPr>
        <w:t>.</w:t>
      </w:r>
    </w:p>
    <w:p w14:paraId="596ED310" w14:textId="77777777" w:rsidR="004D46B4" w:rsidRDefault="004D46B4">
      <w:pPr>
        <w:ind w:left="-142"/>
        <w:jc w:val="both"/>
        <w:rPr>
          <w:rFonts w:ascii="Arial" w:hAnsi="Arial" w:cs="Arial"/>
          <w:b/>
          <w:bCs/>
          <w:color w:val="000000"/>
          <w:lang w:val="es-ES"/>
        </w:rPr>
      </w:pPr>
    </w:p>
    <w:p w14:paraId="0BA3F557" w14:textId="77777777" w:rsidR="004D46B4" w:rsidRDefault="008A49F6">
      <w:pPr>
        <w:ind w:left="-142"/>
        <w:jc w:val="both"/>
        <w:rPr>
          <w:rFonts w:ascii="Arial" w:hAnsi="Arial" w:cs="Arial"/>
          <w:color w:val="000000"/>
          <w:lang w:val="es-ES"/>
        </w:rPr>
      </w:pPr>
      <w:r>
        <w:rPr>
          <w:rFonts w:ascii="Arial" w:hAnsi="Arial" w:cs="Arial"/>
          <w:color w:val="000000"/>
          <w:lang w:val="es-ES"/>
        </w:rPr>
        <w:t xml:space="preserve">H- Serán de aplicación todas las reglamentaciones, prescripciones y regulaciones dictadas por SPA, las contenidas en este Reglamento Técnico, el RDA y las que regulen el Reglamento de Campeonato de la Categoría. </w:t>
      </w:r>
    </w:p>
    <w:p w14:paraId="2C07CCFE" w14:textId="77777777" w:rsidR="004D46B4" w:rsidRDefault="004D46B4">
      <w:pPr>
        <w:ind w:left="-142"/>
        <w:jc w:val="both"/>
        <w:rPr>
          <w:rFonts w:ascii="Arial" w:hAnsi="Arial" w:cs="Arial"/>
          <w:lang w:val="es-ES"/>
        </w:rPr>
      </w:pPr>
    </w:p>
    <w:p w14:paraId="42500391" w14:textId="77777777" w:rsidR="004D46B4" w:rsidRDefault="008A49F6">
      <w:pPr>
        <w:ind w:left="-142"/>
        <w:jc w:val="both"/>
        <w:rPr>
          <w:rFonts w:ascii="Arial" w:hAnsi="Arial" w:cs="Arial"/>
          <w:lang w:val="es-ES"/>
        </w:rPr>
      </w:pPr>
      <w:r>
        <w:rPr>
          <w:rFonts w:ascii="Arial" w:hAnsi="Arial" w:cs="Arial"/>
          <w:lang w:val="es-ES"/>
        </w:rPr>
        <w:t xml:space="preserve">I- Ninguna elemento componente del automóvil podrá ser de material carbono o titanio excepto donde taxativamente lo permite el reglamento. Aquellos autos que hubieran participado en campeonatos anteriores al 2023  usando componentes en titanio podrán conservarlos. </w:t>
      </w:r>
    </w:p>
    <w:p w14:paraId="12A59C9B" w14:textId="77777777" w:rsidR="004D46B4" w:rsidRDefault="004D46B4">
      <w:pPr>
        <w:ind w:left="-142"/>
        <w:jc w:val="both"/>
        <w:rPr>
          <w:rFonts w:ascii="Arial" w:hAnsi="Arial" w:cs="Arial"/>
          <w:lang w:val="es-ES"/>
        </w:rPr>
      </w:pPr>
    </w:p>
    <w:p w14:paraId="7675B25C" w14:textId="77777777" w:rsidR="004D46B4" w:rsidRDefault="008A49F6">
      <w:pPr>
        <w:ind w:left="-142"/>
        <w:jc w:val="both"/>
        <w:rPr>
          <w:rFonts w:ascii="Arial" w:hAnsi="Arial" w:cs="Arial"/>
          <w:lang w:val="es-ES"/>
        </w:rPr>
      </w:pPr>
      <w:r>
        <w:rPr>
          <w:rFonts w:ascii="Arial" w:hAnsi="Arial" w:cs="Arial"/>
          <w:lang w:val="es-ES"/>
        </w:rPr>
        <w:t>J- Los vehículos se dividirán en tres clases:</w:t>
      </w:r>
    </w:p>
    <w:p w14:paraId="1C485B46" w14:textId="77777777" w:rsidR="004D46B4" w:rsidRDefault="004D46B4">
      <w:pPr>
        <w:ind w:left="-142"/>
        <w:jc w:val="both"/>
        <w:rPr>
          <w:rFonts w:ascii="Arial" w:hAnsi="Arial" w:cs="Arial"/>
          <w:lang w:val="es-ES"/>
        </w:rPr>
      </w:pPr>
    </w:p>
    <w:p w14:paraId="1EE25CFB" w14:textId="77777777" w:rsidR="004D46B4" w:rsidRDefault="008A49F6">
      <w:pPr>
        <w:ind w:left="-142"/>
        <w:jc w:val="both"/>
        <w:rPr>
          <w:rFonts w:ascii="Arial" w:hAnsi="Arial" w:cs="Arial"/>
          <w:b/>
          <w:bCs/>
          <w:i/>
          <w:iCs/>
          <w:color w:val="000000"/>
          <w:lang w:val="es-ES"/>
        </w:rPr>
      </w:pPr>
      <w:r>
        <w:rPr>
          <w:rFonts w:ascii="Arial" w:hAnsi="Arial" w:cs="Arial"/>
          <w:b/>
          <w:bCs/>
          <w:i/>
          <w:iCs/>
          <w:color w:val="000000"/>
          <w:lang w:val="es-ES"/>
        </w:rPr>
        <w:t>SPLM carrocerías cerrados provistas por la categoría</w:t>
      </w:r>
    </w:p>
    <w:p w14:paraId="6D15C6C6" w14:textId="77777777" w:rsidR="004D46B4" w:rsidRDefault="008A49F6">
      <w:pPr>
        <w:ind w:left="-142"/>
        <w:jc w:val="both"/>
        <w:rPr>
          <w:rFonts w:ascii="Arial" w:hAnsi="Arial" w:cs="Arial"/>
          <w:b/>
          <w:bCs/>
          <w:i/>
          <w:iCs/>
          <w:color w:val="000000"/>
          <w:lang w:val="es-ES"/>
        </w:rPr>
      </w:pPr>
      <w:r>
        <w:rPr>
          <w:rFonts w:ascii="Arial" w:hAnsi="Arial" w:cs="Arial"/>
          <w:b/>
          <w:bCs/>
          <w:i/>
          <w:iCs/>
          <w:color w:val="000000"/>
          <w:lang w:val="es-ES"/>
        </w:rPr>
        <w:t>SP1 carrocerías cerradas o abiertas libres (ex GT1 y GT2 del GT2000)</w:t>
      </w:r>
    </w:p>
    <w:p w14:paraId="77777F9B" w14:textId="77777777" w:rsidR="004D46B4" w:rsidRDefault="008A49F6">
      <w:pPr>
        <w:ind w:left="-142"/>
        <w:jc w:val="both"/>
        <w:rPr>
          <w:rFonts w:ascii="Arial" w:hAnsi="Arial" w:cs="Arial"/>
          <w:b/>
          <w:bCs/>
          <w:i/>
          <w:iCs/>
          <w:color w:val="000000"/>
          <w:lang w:val="es-ES"/>
        </w:rPr>
      </w:pPr>
      <w:r>
        <w:rPr>
          <w:rFonts w:ascii="Arial" w:hAnsi="Arial" w:cs="Arial"/>
          <w:b/>
          <w:bCs/>
          <w:i/>
          <w:iCs/>
          <w:color w:val="000000"/>
          <w:lang w:val="es-ES"/>
        </w:rPr>
        <w:t>SP3 carrocerías abiertas provistas por la categoría (ex GT3 del GT2000)</w:t>
      </w:r>
    </w:p>
    <w:p w14:paraId="3E6749E1" w14:textId="77777777" w:rsidR="004D46B4" w:rsidRDefault="004D46B4">
      <w:pPr>
        <w:ind w:left="-142"/>
        <w:jc w:val="both"/>
        <w:rPr>
          <w:color w:val="000000"/>
        </w:rPr>
      </w:pPr>
    </w:p>
    <w:p w14:paraId="1B8A1E39" w14:textId="77777777" w:rsidR="004D46B4" w:rsidRDefault="008A49F6">
      <w:pPr>
        <w:ind w:left="-142"/>
        <w:jc w:val="both"/>
        <w:rPr>
          <w:rFonts w:ascii="Arial" w:hAnsi="Arial"/>
          <w:b/>
          <w:bCs/>
          <w:i/>
          <w:iCs/>
          <w:color w:val="000000"/>
          <w:shd w:val="clear" w:color="auto" w:fill="FFFFFF"/>
        </w:rPr>
      </w:pPr>
      <w:r>
        <w:rPr>
          <w:rFonts w:ascii="Arial" w:hAnsi="Arial"/>
          <w:b/>
          <w:bCs/>
          <w:i/>
          <w:iCs/>
          <w:color w:val="000000"/>
          <w:shd w:val="clear" w:color="auto" w:fill="FFFFFF"/>
        </w:rPr>
        <w:t>Copa Senior</w:t>
      </w:r>
    </w:p>
    <w:p w14:paraId="1CB63040" w14:textId="6E648210" w:rsidR="004D46B4" w:rsidRDefault="008A49F6">
      <w:pPr>
        <w:ind w:left="-142"/>
        <w:jc w:val="both"/>
        <w:rPr>
          <w:rFonts w:ascii="Arial" w:hAnsi="Arial" w:cs="Arial"/>
          <w:strike/>
          <w:color w:val="000000"/>
          <w:shd w:val="clear" w:color="auto" w:fill="FFFFFF"/>
          <w:lang w:val="es-ES"/>
        </w:rPr>
      </w:pPr>
      <w:proofErr w:type="spellStart"/>
      <w:r>
        <w:rPr>
          <w:rFonts w:ascii="Arial" w:hAnsi="Arial" w:cs="Arial"/>
          <w:color w:val="000000"/>
          <w:shd w:val="clear" w:color="auto" w:fill="FFFFFF"/>
          <w:lang w:val="es-ES"/>
        </w:rPr>
        <w:t>Unicamente</w:t>
      </w:r>
      <w:proofErr w:type="spellEnd"/>
      <w:r>
        <w:rPr>
          <w:rFonts w:ascii="Arial" w:hAnsi="Arial" w:cs="Arial"/>
          <w:color w:val="000000"/>
          <w:shd w:val="clear" w:color="auto" w:fill="FFFFFF"/>
          <w:lang w:val="es-ES"/>
        </w:rPr>
        <w:t xml:space="preserve"> para pilotos mayores de 55 años cumplidos al 1 de Enero del año del campeonato que fehacientemente manifiesten su voluntad de participar. Podrán participar en las clases SP1 o SP3 indistintamente o en ambas. </w:t>
      </w:r>
    </w:p>
    <w:p w14:paraId="0E2585CD" w14:textId="508AB2C2" w:rsidR="00E605C1" w:rsidRDefault="00E605C1">
      <w:pPr>
        <w:ind w:left="-142"/>
        <w:jc w:val="both"/>
        <w:rPr>
          <w:rFonts w:ascii="Arial" w:hAnsi="Arial" w:cs="Arial"/>
          <w:strike/>
          <w:color w:val="000000"/>
          <w:shd w:val="clear" w:color="auto" w:fill="FFFFFF"/>
          <w:lang w:val="es-ES"/>
        </w:rPr>
      </w:pPr>
    </w:p>
    <w:p w14:paraId="73F89989" w14:textId="3E26B7C3" w:rsidR="00E605C1" w:rsidRPr="00E605C1" w:rsidRDefault="00E605C1">
      <w:pPr>
        <w:ind w:left="-142"/>
        <w:jc w:val="both"/>
      </w:pPr>
      <w:r w:rsidRPr="00E605C1">
        <w:rPr>
          <w:rFonts w:ascii="Arial" w:hAnsi="Arial" w:cs="Arial"/>
          <w:color w:val="000000"/>
          <w:shd w:val="clear" w:color="auto" w:fill="FFFFFF"/>
          <w:lang w:val="es-ES"/>
        </w:rPr>
        <w:t xml:space="preserve">Si </w:t>
      </w:r>
      <w:r>
        <w:rPr>
          <w:rFonts w:ascii="Arial" w:hAnsi="Arial" w:cs="Arial"/>
          <w:color w:val="000000"/>
          <w:shd w:val="clear" w:color="auto" w:fill="FFFFFF"/>
          <w:lang w:val="es-ES"/>
        </w:rPr>
        <w:t>se forma un binomio en el cual uno de los participantes es mayor de 55 años y el otro integrante del binomio es menor de 55 años, solo sumaran puntos para la Copa Senior, en aquellas carreras en donde compita el mayor de 55 años.</w:t>
      </w:r>
    </w:p>
    <w:p w14:paraId="1465BBED" w14:textId="4A67D678" w:rsidR="004D46B4" w:rsidRDefault="004D46B4">
      <w:pPr>
        <w:ind w:left="-142"/>
        <w:jc w:val="both"/>
        <w:rPr>
          <w:strike/>
          <w:color w:val="000000"/>
          <w:shd w:val="clear" w:color="auto" w:fill="FFFFFF"/>
        </w:rPr>
      </w:pPr>
    </w:p>
    <w:p w14:paraId="0C9BA5CB" w14:textId="4F1AB752" w:rsidR="00E605C1" w:rsidRPr="00E605C1" w:rsidRDefault="00E605C1">
      <w:pPr>
        <w:ind w:left="-142"/>
        <w:jc w:val="both"/>
        <w:rPr>
          <w:color w:val="000000"/>
          <w:shd w:val="clear" w:color="auto" w:fill="FFFFFF"/>
        </w:rPr>
      </w:pPr>
    </w:p>
    <w:p w14:paraId="1DE7412D" w14:textId="77777777" w:rsidR="004D46B4" w:rsidRDefault="008A49F6">
      <w:pPr>
        <w:ind w:left="-142"/>
        <w:jc w:val="both"/>
        <w:rPr>
          <w:rFonts w:ascii="Arial" w:hAnsi="Arial" w:cs="Arial"/>
          <w:color w:val="000000"/>
          <w:shd w:val="clear" w:color="auto" w:fill="FFFFFF"/>
          <w:lang w:val="es-ES"/>
        </w:rPr>
      </w:pPr>
      <w:r>
        <w:rPr>
          <w:rFonts w:ascii="Arial" w:hAnsi="Arial" w:cs="Arial"/>
          <w:color w:val="000000"/>
          <w:shd w:val="clear" w:color="auto" w:fill="FFFFFF"/>
          <w:lang w:val="es-ES"/>
        </w:rPr>
        <w:t>Si un piloto o binomio mayor de 55 años participa en la clase SPLM no sumará puntos para la Copa Senior.</w:t>
      </w:r>
    </w:p>
    <w:p w14:paraId="4BBC192A" w14:textId="77777777" w:rsidR="004D46B4" w:rsidRDefault="004D46B4">
      <w:pPr>
        <w:ind w:left="-142"/>
        <w:jc w:val="both"/>
        <w:rPr>
          <w:rFonts w:ascii="Arial" w:hAnsi="Arial" w:cs="Arial"/>
          <w:color w:val="00B050"/>
          <w:lang w:val="es-ES"/>
        </w:rPr>
      </w:pPr>
    </w:p>
    <w:p w14:paraId="0A1E347B" w14:textId="77777777" w:rsidR="004D46B4" w:rsidRDefault="008A49F6">
      <w:pPr>
        <w:ind w:left="-142"/>
        <w:jc w:val="both"/>
      </w:pPr>
      <w:r>
        <w:rPr>
          <w:rFonts w:ascii="Arial" w:hAnsi="Arial" w:cs="Arial"/>
          <w:b/>
          <w:bCs/>
          <w:color w:val="000000"/>
          <w:lang w:val="es-ES"/>
        </w:rPr>
        <w:t>NOTA</w:t>
      </w:r>
      <w:r>
        <w:rPr>
          <w:rFonts w:ascii="Arial" w:hAnsi="Arial" w:cs="Arial"/>
          <w:color w:val="000000"/>
          <w:lang w:val="es-ES"/>
        </w:rPr>
        <w:t>: El presente  reglamento podrá ser modificado en cualquiera de sus artículos hasta la cuarta carrera inclusive del campeonato. Las modificaciones deberán ser publicadas en un anexo aprobado por la comisión técnica del SPA, sellado y firmado por la CDA.</w:t>
      </w:r>
    </w:p>
    <w:p w14:paraId="43D00C74" w14:textId="77777777" w:rsidR="004D46B4" w:rsidRDefault="004D46B4">
      <w:pPr>
        <w:ind w:left="-142"/>
        <w:jc w:val="both"/>
        <w:rPr>
          <w:rFonts w:ascii="Arial" w:hAnsi="Arial" w:cs="Arial"/>
          <w:b/>
          <w:bCs/>
          <w:color w:val="00B050"/>
          <w:lang w:val="es-ES"/>
        </w:rPr>
      </w:pPr>
    </w:p>
    <w:p w14:paraId="1F7A99B5" w14:textId="77777777" w:rsidR="004D46B4" w:rsidRDefault="004D46B4">
      <w:pPr>
        <w:ind w:left="-142"/>
        <w:jc w:val="both"/>
        <w:rPr>
          <w:rFonts w:ascii="Arial" w:hAnsi="Arial" w:cs="Arial"/>
          <w:b/>
          <w:bCs/>
          <w:color w:val="00B050"/>
          <w:lang w:val="es-ES"/>
        </w:rPr>
      </w:pPr>
    </w:p>
    <w:p w14:paraId="3D6766E2" w14:textId="77777777" w:rsidR="004D46B4" w:rsidRPr="00DA1E4F" w:rsidRDefault="00312F79">
      <w:pPr>
        <w:jc w:val="both"/>
        <w:rPr>
          <w:rFonts w:ascii="Arial" w:hAnsi="Arial" w:cs="Arial"/>
          <w:color w:val="FF0000"/>
        </w:rPr>
      </w:pPr>
      <w:r w:rsidRPr="00DA1E4F">
        <w:rPr>
          <w:rFonts w:ascii="Arial" w:hAnsi="Arial" w:cs="Arial"/>
          <w:color w:val="FF0000"/>
        </w:rPr>
        <w:t>K- Elementos de seguridad.</w:t>
      </w:r>
      <w:r w:rsidR="00D86EEC" w:rsidRPr="00DA1E4F">
        <w:rPr>
          <w:rFonts w:ascii="Arial" w:hAnsi="Arial" w:cs="Arial"/>
          <w:color w:val="FF0000"/>
        </w:rPr>
        <w:t xml:space="preserve"> Para todas las clases</w:t>
      </w:r>
    </w:p>
    <w:p w14:paraId="42E2B36F" w14:textId="77777777" w:rsidR="00D86EEC" w:rsidRPr="00DA1E4F" w:rsidRDefault="00D86EEC">
      <w:pPr>
        <w:jc w:val="both"/>
        <w:rPr>
          <w:rFonts w:ascii="Arial" w:hAnsi="Arial" w:cs="Arial"/>
          <w:color w:val="FF0000"/>
        </w:rPr>
      </w:pPr>
    </w:p>
    <w:p w14:paraId="0E0A802B" w14:textId="77777777" w:rsidR="00D86EEC" w:rsidRPr="00D86EEC" w:rsidRDefault="00D86EEC" w:rsidP="00D86EEC">
      <w:pPr>
        <w:suppressAutoHyphens w:val="0"/>
        <w:overflowPunct/>
        <w:spacing w:after="200" w:line="276" w:lineRule="auto"/>
        <w:rPr>
          <w:rFonts w:ascii="Arial" w:eastAsiaTheme="minorHAnsi" w:hAnsi="Arial" w:cs="Arial"/>
          <w:color w:val="FF0000"/>
          <w:lang w:eastAsia="en-US"/>
        </w:rPr>
      </w:pPr>
      <w:r w:rsidRPr="00D86EEC">
        <w:rPr>
          <w:rFonts w:ascii="Arial" w:eastAsiaTheme="minorHAnsi" w:hAnsi="Arial" w:cs="Arial"/>
          <w:color w:val="FF0000"/>
          <w:lang w:eastAsia="en-US"/>
        </w:rPr>
        <w:t>1 - Extractor rápido de volante: El volante (libre) debe estar equipado con un mecanismo de liberación rápida, este método de liberación debe accionarse tirando de un disco concéntrico instalado en la columna de dirección detrás del volante. Deberá ser de color amarillo, para su rápida identificación.</w:t>
      </w:r>
    </w:p>
    <w:p w14:paraId="43E3B91A" w14:textId="77777777" w:rsidR="00D86EEC" w:rsidRPr="00D86EEC" w:rsidRDefault="00D86EEC" w:rsidP="00D86EEC">
      <w:pPr>
        <w:suppressAutoHyphens w:val="0"/>
        <w:overflowPunct/>
        <w:spacing w:after="200" w:line="276" w:lineRule="auto"/>
        <w:rPr>
          <w:rFonts w:ascii="Arial" w:eastAsiaTheme="minorHAnsi" w:hAnsi="Arial" w:cs="Arial"/>
          <w:color w:val="FF0000"/>
          <w:lang w:eastAsia="en-US"/>
        </w:rPr>
      </w:pPr>
      <w:r w:rsidRPr="00D86EEC">
        <w:rPr>
          <w:rFonts w:ascii="Arial" w:eastAsiaTheme="minorHAnsi" w:hAnsi="Arial" w:cs="Arial"/>
          <w:color w:val="FF0000"/>
          <w:lang w:eastAsia="en-US"/>
        </w:rPr>
        <w:lastRenderedPageBreak/>
        <w:t>2 - Casco protector: En todo momento que el piloto se encuentre en pista a bordo de su vehículo de competición, deberá utilizar un casco homologado según la Lista Técnica de FIA vigente.</w:t>
      </w:r>
    </w:p>
    <w:p w14:paraId="1240FF3A" w14:textId="77777777" w:rsidR="00D86EEC" w:rsidRPr="00D86EEC" w:rsidRDefault="00D86EEC" w:rsidP="00D86EEC">
      <w:pPr>
        <w:suppressAutoHyphens w:val="0"/>
        <w:overflowPunct/>
        <w:spacing w:after="200" w:line="276" w:lineRule="auto"/>
        <w:rPr>
          <w:rFonts w:ascii="Arial" w:eastAsiaTheme="minorHAnsi" w:hAnsi="Arial" w:cs="Arial"/>
          <w:color w:val="FF0000"/>
          <w:lang w:eastAsia="en-US"/>
        </w:rPr>
      </w:pPr>
      <w:r w:rsidRPr="00D86EEC">
        <w:rPr>
          <w:rFonts w:ascii="Arial" w:eastAsiaTheme="minorHAnsi" w:hAnsi="Arial" w:cs="Arial"/>
          <w:color w:val="FF0000"/>
          <w:lang w:eastAsia="en-US"/>
        </w:rPr>
        <w:t xml:space="preserve">3 - Capucha ignifuga: En todo momento que el piloto se encuentre en pista a bordo de su vehículo de competición, deberá utilizar elemento homologado según la Lista Técnica n° 27 o 74 de FIA vigente. </w:t>
      </w:r>
    </w:p>
    <w:p w14:paraId="628C134F" w14:textId="77777777" w:rsidR="00D86EEC" w:rsidRPr="00D86EEC" w:rsidRDefault="00D86EEC" w:rsidP="00D86EEC">
      <w:pPr>
        <w:suppressAutoHyphens w:val="0"/>
        <w:overflowPunct/>
        <w:spacing w:after="200" w:line="276" w:lineRule="auto"/>
        <w:rPr>
          <w:rFonts w:ascii="Arial" w:eastAsiaTheme="minorHAnsi" w:hAnsi="Arial" w:cs="Arial"/>
          <w:color w:val="FF0000"/>
          <w:lang w:eastAsia="en-US"/>
        </w:rPr>
      </w:pPr>
      <w:r w:rsidRPr="00D86EEC">
        <w:rPr>
          <w:rFonts w:ascii="Arial" w:eastAsiaTheme="minorHAnsi" w:hAnsi="Arial" w:cs="Arial"/>
          <w:color w:val="FF0000"/>
          <w:lang w:eastAsia="en-US"/>
        </w:rPr>
        <w:t xml:space="preserve">4 - Guantes: En todo momento que el piloto se encuentre en pista a bordo de su vehículo de competición, deberá utilizar elemento homologado según la Lista Técnica n° 27 o 74 de FIA vigente. </w:t>
      </w:r>
    </w:p>
    <w:p w14:paraId="32CDA33A" w14:textId="77777777" w:rsidR="00D86EEC" w:rsidRPr="00D86EEC" w:rsidRDefault="00D86EEC" w:rsidP="00D86EEC">
      <w:pPr>
        <w:suppressAutoHyphens w:val="0"/>
        <w:overflowPunct/>
        <w:spacing w:after="200" w:line="276" w:lineRule="auto"/>
        <w:rPr>
          <w:rFonts w:ascii="Arial" w:eastAsiaTheme="minorHAnsi" w:hAnsi="Arial" w:cs="Arial"/>
          <w:color w:val="FF0000"/>
          <w:lang w:eastAsia="en-US"/>
        </w:rPr>
      </w:pPr>
      <w:r w:rsidRPr="00D86EEC">
        <w:rPr>
          <w:rFonts w:ascii="Arial" w:eastAsiaTheme="minorHAnsi" w:hAnsi="Arial" w:cs="Arial"/>
          <w:color w:val="FF0000"/>
          <w:lang w:eastAsia="en-US"/>
        </w:rPr>
        <w:t xml:space="preserve">5 - Botas: En todo momento que el piloto se encuentre en pista a bordo de su vehículo de competición, deberá utilizar elemento homologado según la Lista Técnica n° 27 o 74 de FIA vigente. </w:t>
      </w:r>
    </w:p>
    <w:p w14:paraId="15FBC6A2" w14:textId="77777777" w:rsidR="00D86EEC" w:rsidRPr="00D86EEC" w:rsidRDefault="00D86EEC" w:rsidP="00D86EEC">
      <w:pPr>
        <w:suppressAutoHyphens w:val="0"/>
        <w:overflowPunct/>
        <w:spacing w:after="200" w:line="276" w:lineRule="auto"/>
        <w:rPr>
          <w:rFonts w:ascii="Arial" w:eastAsiaTheme="minorHAnsi" w:hAnsi="Arial" w:cs="Arial"/>
          <w:color w:val="FF0000"/>
          <w:lang w:eastAsia="en-US"/>
        </w:rPr>
      </w:pPr>
      <w:r w:rsidRPr="00D86EEC">
        <w:rPr>
          <w:rFonts w:ascii="Arial" w:eastAsiaTheme="minorHAnsi" w:hAnsi="Arial" w:cs="Arial"/>
          <w:color w:val="FF0000"/>
          <w:lang w:eastAsia="en-US"/>
        </w:rPr>
        <w:t xml:space="preserve">6– Buzo </w:t>
      </w:r>
      <w:proofErr w:type="spellStart"/>
      <w:r w:rsidRPr="00D86EEC">
        <w:rPr>
          <w:rFonts w:ascii="Arial" w:eastAsiaTheme="minorHAnsi" w:hAnsi="Arial" w:cs="Arial"/>
          <w:color w:val="FF0000"/>
          <w:lang w:eastAsia="en-US"/>
        </w:rPr>
        <w:t>Antiflama</w:t>
      </w:r>
      <w:proofErr w:type="spellEnd"/>
      <w:r w:rsidRPr="00D86EEC">
        <w:rPr>
          <w:rFonts w:ascii="Arial" w:eastAsiaTheme="minorHAnsi" w:hAnsi="Arial" w:cs="Arial"/>
          <w:color w:val="FF0000"/>
          <w:lang w:eastAsia="en-US"/>
        </w:rPr>
        <w:t>: En todo momento que el piloto se encuentre en pista a bordo de su vehículo de competición, deberá utilizar elemento homologado según la Lista Técnica n° 27 o 74 de FIA vigente.</w:t>
      </w:r>
    </w:p>
    <w:p w14:paraId="76FFF12A" w14:textId="77777777" w:rsidR="00D86EEC" w:rsidRPr="00D86EEC" w:rsidRDefault="00D86EEC" w:rsidP="00D86EEC">
      <w:pPr>
        <w:suppressAutoHyphens w:val="0"/>
        <w:overflowPunct/>
        <w:spacing w:after="200" w:line="276" w:lineRule="auto"/>
        <w:rPr>
          <w:rFonts w:ascii="Arial" w:eastAsiaTheme="minorHAnsi" w:hAnsi="Arial" w:cs="Arial"/>
          <w:color w:val="FF0000"/>
          <w:lang w:eastAsia="en-US"/>
        </w:rPr>
      </w:pPr>
      <w:r w:rsidRPr="00D86EEC">
        <w:rPr>
          <w:rFonts w:ascii="Arial" w:eastAsiaTheme="minorHAnsi" w:hAnsi="Arial" w:cs="Arial"/>
          <w:color w:val="FF0000"/>
          <w:lang w:eastAsia="en-US"/>
        </w:rPr>
        <w:t xml:space="preserve">7 - Bajo ropa: En todo momento que el piloto se encuentre en pista a bordo de su vehículo de competición, deberá utilizar elemento homologado según la Lista Técnica n° 27 o 74 de FIA vigente. </w:t>
      </w:r>
    </w:p>
    <w:p w14:paraId="53D3E0ED" w14:textId="77777777" w:rsidR="00D86EEC" w:rsidRPr="00D86EEC" w:rsidRDefault="00D86EEC" w:rsidP="00D86EEC">
      <w:pPr>
        <w:suppressAutoHyphens w:val="0"/>
        <w:overflowPunct/>
        <w:spacing w:after="200" w:line="276" w:lineRule="auto"/>
        <w:rPr>
          <w:rFonts w:ascii="Arial" w:eastAsiaTheme="minorHAnsi" w:hAnsi="Arial" w:cs="Arial"/>
          <w:color w:val="FF0000"/>
          <w:lang w:eastAsia="en-US"/>
        </w:rPr>
      </w:pPr>
      <w:r w:rsidRPr="00D86EEC">
        <w:rPr>
          <w:rFonts w:ascii="Arial" w:eastAsiaTheme="minorHAnsi" w:hAnsi="Arial" w:cs="Arial"/>
          <w:color w:val="FF0000"/>
          <w:lang w:eastAsia="en-US"/>
        </w:rPr>
        <w:t xml:space="preserve">8- Sistema de retención cervical: En todo momento que el piloto se encuentre en pista a bordo de su vehículo de competición, deberá utilizar elemento homologado según la Lista Técnica n° 29 de FIA vigente. </w:t>
      </w:r>
    </w:p>
    <w:p w14:paraId="0268C9EE" w14:textId="77777777" w:rsidR="00D86EEC" w:rsidRPr="00D86EEC" w:rsidRDefault="00D86EEC" w:rsidP="00D86EEC">
      <w:pPr>
        <w:suppressAutoHyphens w:val="0"/>
        <w:overflowPunct/>
        <w:spacing w:after="200" w:line="276" w:lineRule="auto"/>
        <w:rPr>
          <w:rFonts w:ascii="Arial" w:eastAsiaTheme="minorHAnsi" w:hAnsi="Arial" w:cs="Arial"/>
          <w:color w:val="FF0000"/>
          <w:lang w:eastAsia="en-US"/>
        </w:rPr>
      </w:pPr>
      <w:r w:rsidRPr="00D86EEC">
        <w:rPr>
          <w:rFonts w:ascii="Arial" w:eastAsiaTheme="minorHAnsi" w:hAnsi="Arial" w:cs="Arial"/>
          <w:color w:val="FF0000"/>
          <w:lang w:eastAsia="en-US"/>
        </w:rPr>
        <w:t xml:space="preserve">9 - Extintores. Está prohibido el uso de los siguientes productos: BCF, NAF. 4.10.1 Todos los vehículos deberán estar equipados con el sistema extintor. </w:t>
      </w:r>
    </w:p>
    <w:p w14:paraId="09175D2C" w14:textId="77777777" w:rsidR="00D86EEC" w:rsidRPr="00D86EEC" w:rsidRDefault="00D86EEC" w:rsidP="00D86EEC">
      <w:pPr>
        <w:suppressAutoHyphens w:val="0"/>
        <w:overflowPunct/>
        <w:spacing w:after="200" w:line="276" w:lineRule="auto"/>
        <w:rPr>
          <w:rFonts w:ascii="Arial" w:eastAsiaTheme="minorHAnsi" w:hAnsi="Arial" w:cs="Arial"/>
          <w:color w:val="FF0000"/>
          <w:lang w:eastAsia="en-US"/>
        </w:rPr>
      </w:pPr>
      <w:r w:rsidRPr="00D86EEC">
        <w:rPr>
          <w:rFonts w:ascii="Arial" w:eastAsiaTheme="minorHAnsi" w:hAnsi="Arial" w:cs="Arial"/>
          <w:color w:val="FF0000"/>
          <w:lang w:eastAsia="en-US"/>
        </w:rPr>
        <w:t>10 Productos extintores autorizados. AFFFF, 4F UNIVERSAL, FX G-TEC, VIRO3, ZERO360, POWDER u otro agente extintor homologado por FIA. 4.10.3 Los extintores deberán estar presurizados de acuerdo con su contenido, cada extintor deberá estar equipado con un indicador para controlar la presión de carga del mismo.</w:t>
      </w:r>
    </w:p>
    <w:p w14:paraId="605E0CD1" w14:textId="77777777" w:rsidR="00D86EEC" w:rsidRPr="00D86EEC" w:rsidRDefault="00D86EEC" w:rsidP="00D86EEC">
      <w:pPr>
        <w:suppressAutoHyphens w:val="0"/>
        <w:overflowPunct/>
        <w:spacing w:after="200" w:line="276" w:lineRule="auto"/>
        <w:rPr>
          <w:rFonts w:ascii="Arial" w:eastAsiaTheme="minorHAnsi" w:hAnsi="Arial" w:cs="Arial"/>
          <w:color w:val="FF0000"/>
          <w:lang w:eastAsia="en-US"/>
        </w:rPr>
      </w:pPr>
      <w:r w:rsidRPr="00D86EEC">
        <w:rPr>
          <w:rFonts w:ascii="Arial" w:eastAsiaTheme="minorHAnsi" w:hAnsi="Arial" w:cs="Arial"/>
          <w:color w:val="FF0000"/>
          <w:lang w:eastAsia="en-US"/>
        </w:rPr>
        <w:t xml:space="preserve">11- La siguiente información deberá ser visible en cada extintor: a) Capacidad. b) Tipo de producto extintor. c) Peso o volumen del producto. d) Fecha de vencimiento del producto. </w:t>
      </w:r>
    </w:p>
    <w:p w14:paraId="131EA8BA" w14:textId="77777777" w:rsidR="00D86EEC" w:rsidRPr="00D86EEC" w:rsidRDefault="00D86EEC" w:rsidP="00D86EEC">
      <w:pPr>
        <w:suppressAutoHyphens w:val="0"/>
        <w:overflowPunct/>
        <w:spacing w:after="200" w:line="276" w:lineRule="auto"/>
        <w:rPr>
          <w:rFonts w:ascii="Arial" w:eastAsiaTheme="minorHAnsi" w:hAnsi="Arial" w:cs="Arial"/>
          <w:color w:val="FF0000"/>
          <w:lang w:eastAsia="en-US"/>
        </w:rPr>
      </w:pPr>
      <w:r w:rsidRPr="00D86EEC">
        <w:rPr>
          <w:rFonts w:ascii="Arial" w:eastAsiaTheme="minorHAnsi" w:hAnsi="Arial" w:cs="Arial"/>
          <w:color w:val="FF0000"/>
          <w:lang w:eastAsia="en-US"/>
        </w:rPr>
        <w:t xml:space="preserve">12- Todos los extintores deberán estar protegidos e situados entre la célula de supervivencia. En todos los casos sus montajes deberán resistir una desaceleración de 25g. Todo el equipamiento deberá ser resistente al fuego. El sistema de disparo externo deberá estar combinado con un corta corriente. Deberá estar señalizado con una letra “E” roja dentro de un </w:t>
      </w:r>
      <w:r w:rsidRPr="00D86EEC">
        <w:rPr>
          <w:rFonts w:ascii="Arial" w:eastAsiaTheme="minorHAnsi" w:hAnsi="Arial" w:cs="Arial"/>
          <w:color w:val="FF0000"/>
          <w:lang w:eastAsia="en-US"/>
        </w:rPr>
        <w:lastRenderedPageBreak/>
        <w:t xml:space="preserve">círculo blanco de al menos 8cm de diámetro con bordes rojos. 4.10.6 - El sistema deberá trabajar en cualquier posición, aun cuando el vehículo se encuentre invertido. </w:t>
      </w:r>
    </w:p>
    <w:p w14:paraId="1A3BA6F6" w14:textId="77777777" w:rsidR="00D86EEC" w:rsidRPr="00D86EEC" w:rsidRDefault="00D86EEC" w:rsidP="00D86EEC">
      <w:pPr>
        <w:suppressAutoHyphens w:val="0"/>
        <w:overflowPunct/>
        <w:spacing w:after="200" w:line="276" w:lineRule="auto"/>
        <w:rPr>
          <w:rFonts w:ascii="Arial" w:eastAsiaTheme="minorHAnsi" w:hAnsi="Arial" w:cs="Arial"/>
          <w:color w:val="FF0000"/>
          <w:lang w:eastAsia="en-US"/>
        </w:rPr>
      </w:pPr>
      <w:r w:rsidRPr="00D86EEC">
        <w:rPr>
          <w:rFonts w:ascii="Arial" w:eastAsiaTheme="minorHAnsi" w:hAnsi="Arial" w:cs="Arial"/>
          <w:color w:val="FF0000"/>
          <w:lang w:eastAsia="en-US"/>
        </w:rPr>
        <w:t xml:space="preserve">13 - Las bocas de descarga del producto no podrán estar orientada directamente hacia el piloto. </w:t>
      </w:r>
    </w:p>
    <w:p w14:paraId="7D80F877" w14:textId="77777777" w:rsidR="00D86EEC" w:rsidRPr="00D86EEC" w:rsidRDefault="00D86EEC" w:rsidP="00D86EEC">
      <w:pPr>
        <w:suppressAutoHyphens w:val="0"/>
        <w:overflowPunct/>
        <w:spacing w:after="200" w:line="276" w:lineRule="auto"/>
        <w:rPr>
          <w:rFonts w:ascii="Arial" w:eastAsiaTheme="minorHAnsi" w:hAnsi="Arial" w:cs="Arial"/>
          <w:color w:val="FF0000"/>
          <w:lang w:eastAsia="en-US"/>
        </w:rPr>
      </w:pPr>
      <w:r w:rsidRPr="00D86EEC">
        <w:rPr>
          <w:rFonts w:ascii="Arial" w:eastAsiaTheme="minorHAnsi" w:hAnsi="Arial" w:cs="Arial"/>
          <w:color w:val="FF0000"/>
          <w:lang w:eastAsia="en-US"/>
        </w:rPr>
        <w:t xml:space="preserve">14- Cortacorriente General. - El piloto, estando sentado normalmente con los arneses ajustados, todo su equipamiento colocado y el volante en su posición deberá ser capaz de cortar todos los circuitos de ignición, las bombas de combustible y la luz trasera, por medio de una llave </w:t>
      </w:r>
      <w:proofErr w:type="spellStart"/>
      <w:r w:rsidRPr="00D86EEC">
        <w:rPr>
          <w:rFonts w:ascii="Arial" w:eastAsiaTheme="minorHAnsi" w:hAnsi="Arial" w:cs="Arial"/>
          <w:color w:val="FF0000"/>
          <w:lang w:eastAsia="en-US"/>
        </w:rPr>
        <w:t>antichispa</w:t>
      </w:r>
      <w:proofErr w:type="spellEnd"/>
      <w:r w:rsidRPr="00D86EEC">
        <w:rPr>
          <w:rFonts w:ascii="Arial" w:eastAsiaTheme="minorHAnsi" w:hAnsi="Arial" w:cs="Arial"/>
          <w:color w:val="FF0000"/>
          <w:lang w:eastAsia="en-US"/>
        </w:rPr>
        <w:t xml:space="preserve"> cortacorriente. Esta llave deberá estar colocada sobre el panel del vehículo claramente señalizada por un símbolo mostrando un rayo rojo en un </w:t>
      </w:r>
      <w:proofErr w:type="spellStart"/>
      <w:r w:rsidRPr="00D86EEC">
        <w:rPr>
          <w:rFonts w:ascii="Arial" w:eastAsiaTheme="minorHAnsi" w:hAnsi="Arial" w:cs="Arial"/>
          <w:color w:val="FF0000"/>
          <w:lang w:eastAsia="en-US"/>
        </w:rPr>
        <w:t>triangulo</w:t>
      </w:r>
      <w:proofErr w:type="spellEnd"/>
      <w:r w:rsidRPr="00D86EEC">
        <w:rPr>
          <w:rFonts w:ascii="Arial" w:eastAsiaTheme="minorHAnsi" w:hAnsi="Arial" w:cs="Arial"/>
          <w:color w:val="FF0000"/>
          <w:lang w:eastAsia="en-US"/>
        </w:rPr>
        <w:t xml:space="preserve"> blanco con borde azul. </w:t>
      </w:r>
    </w:p>
    <w:p w14:paraId="57C8E9E9" w14:textId="77777777" w:rsidR="00D86EEC" w:rsidRPr="00D86EEC" w:rsidRDefault="00D86EEC" w:rsidP="00D86EEC">
      <w:pPr>
        <w:suppressAutoHyphens w:val="0"/>
        <w:overflowPunct/>
        <w:spacing w:after="200" w:line="276" w:lineRule="auto"/>
        <w:rPr>
          <w:rFonts w:ascii="Arial" w:eastAsiaTheme="minorHAnsi" w:hAnsi="Arial" w:cs="Arial"/>
          <w:color w:val="FF0000"/>
          <w:lang w:eastAsia="en-US"/>
        </w:rPr>
      </w:pPr>
      <w:r w:rsidRPr="00D86EEC">
        <w:rPr>
          <w:rFonts w:ascii="Arial" w:eastAsiaTheme="minorHAnsi" w:hAnsi="Arial" w:cs="Arial"/>
          <w:color w:val="FF0000"/>
          <w:lang w:eastAsia="en-US"/>
        </w:rPr>
        <w:t xml:space="preserve">15– Espejos Retrovisores. Todos los vehículos deben poseer como mínimo 2 espejos retrovisores provistos por el fabricante, montados de manera tal que el piloto posea una amplia visión a ambos lados del vehículo para atrás. </w:t>
      </w:r>
    </w:p>
    <w:p w14:paraId="51C27313" w14:textId="77777777" w:rsidR="00D86EEC" w:rsidRPr="00D86EEC" w:rsidRDefault="00D86EEC" w:rsidP="00D86EEC">
      <w:pPr>
        <w:suppressAutoHyphens w:val="0"/>
        <w:overflowPunct/>
        <w:spacing w:after="200" w:line="276" w:lineRule="auto"/>
        <w:rPr>
          <w:rFonts w:ascii="Arial" w:eastAsiaTheme="minorHAnsi" w:hAnsi="Arial" w:cs="Arial"/>
          <w:color w:val="FF0000"/>
          <w:lang w:eastAsia="en-US"/>
        </w:rPr>
      </w:pPr>
      <w:r w:rsidRPr="00D86EEC">
        <w:rPr>
          <w:rFonts w:ascii="Arial" w:eastAsiaTheme="minorHAnsi" w:hAnsi="Arial" w:cs="Arial"/>
          <w:color w:val="FF0000"/>
          <w:lang w:eastAsia="en-US"/>
        </w:rPr>
        <w:t xml:space="preserve">16-Arneses de Seguridad. Es obligatorio el uso de arneses de seguridad homologados FIA de 5 o 6 puntos de fijación. Estos arneses deben estar firmemente fijados al vehículo conforme a la norma FIA. </w:t>
      </w:r>
    </w:p>
    <w:p w14:paraId="2BC57B2B" w14:textId="77777777" w:rsidR="00D86EEC" w:rsidRPr="00D86EEC" w:rsidRDefault="00D86EEC" w:rsidP="00D86EEC">
      <w:pPr>
        <w:suppressAutoHyphens w:val="0"/>
        <w:overflowPunct/>
        <w:spacing w:after="200" w:line="276" w:lineRule="auto"/>
        <w:rPr>
          <w:rFonts w:ascii="Arial" w:eastAsiaTheme="minorHAnsi" w:hAnsi="Arial" w:cs="Arial"/>
          <w:color w:val="FF0000"/>
          <w:lang w:eastAsia="en-US"/>
        </w:rPr>
      </w:pPr>
      <w:r w:rsidRPr="00D86EEC">
        <w:rPr>
          <w:rFonts w:ascii="Arial" w:eastAsiaTheme="minorHAnsi" w:hAnsi="Arial" w:cs="Arial"/>
          <w:color w:val="FF0000"/>
          <w:lang w:eastAsia="en-US"/>
        </w:rPr>
        <w:t xml:space="preserve">17- Luz de lluvia. Todos los vehículos deberán tener una luz trasera indicadora de piso resbaladizo la cual deberá permanecer encendida en todo momento que este señalizada la competencia por medio de cartel indicando pista resbaladiza. La misma deberá: • Ser provista por el constructor del vehículo homologado. • Ser claramente visible desde atrás. • Deberá estar montada en el lugar original de fábrica. • Deberá ser encendida por el piloto cuando este se encuentre sentado normalmente en el vehículo. Los vehículos deberán llevar una hilera de luces led color rojo en los espejos retrovisores conectadas al circuito eléctrico de la luz trasera, las mismas deberán apuntar al frente del vehículo. </w:t>
      </w:r>
    </w:p>
    <w:p w14:paraId="5212DD3D" w14:textId="77777777" w:rsidR="00D86EEC" w:rsidRPr="00DA1E4F" w:rsidRDefault="00D86EEC" w:rsidP="00D86EEC">
      <w:pPr>
        <w:suppressAutoHyphens w:val="0"/>
        <w:overflowPunct/>
        <w:spacing w:after="200" w:line="276" w:lineRule="auto"/>
        <w:rPr>
          <w:rFonts w:ascii="Arial" w:eastAsiaTheme="minorHAnsi" w:hAnsi="Arial" w:cs="Arial"/>
          <w:color w:val="FF0000"/>
          <w:lang w:eastAsia="en-US"/>
        </w:rPr>
      </w:pPr>
      <w:r w:rsidRPr="00D86EEC">
        <w:rPr>
          <w:rFonts w:ascii="Arial" w:eastAsiaTheme="minorHAnsi" w:hAnsi="Arial" w:cs="Arial"/>
          <w:color w:val="FF0000"/>
          <w:lang w:eastAsia="en-US"/>
        </w:rPr>
        <w:t>18-Apoya Cabeza. Todos los vehículos deberán estar equipados con un apoya cabeza trase</w:t>
      </w:r>
      <w:r w:rsidR="000D2547">
        <w:rPr>
          <w:rFonts w:ascii="Arial" w:eastAsiaTheme="minorHAnsi" w:hAnsi="Arial" w:cs="Arial"/>
          <w:color w:val="FF0000"/>
          <w:lang w:eastAsia="en-US"/>
        </w:rPr>
        <w:t xml:space="preserve">ro </w:t>
      </w:r>
      <w:r w:rsidRPr="00D86EEC">
        <w:rPr>
          <w:rFonts w:ascii="Arial" w:eastAsiaTheme="minorHAnsi" w:hAnsi="Arial" w:cs="Arial"/>
          <w:color w:val="FF0000"/>
          <w:lang w:eastAsia="en-US"/>
        </w:rPr>
        <w:t xml:space="preserve">. El mismo es de uso obligatorio y deberá ser construido con </w:t>
      </w:r>
      <w:proofErr w:type="spellStart"/>
      <w:r w:rsidRPr="00D86EEC">
        <w:rPr>
          <w:rFonts w:ascii="Arial" w:eastAsiaTheme="minorHAnsi" w:hAnsi="Arial" w:cs="Arial"/>
          <w:color w:val="FF0000"/>
          <w:lang w:eastAsia="en-US"/>
        </w:rPr>
        <w:t>telgopor</w:t>
      </w:r>
      <w:proofErr w:type="spellEnd"/>
      <w:r w:rsidRPr="00D86EEC">
        <w:rPr>
          <w:rFonts w:ascii="Arial" w:eastAsiaTheme="minorHAnsi" w:hAnsi="Arial" w:cs="Arial"/>
          <w:color w:val="FF0000"/>
          <w:lang w:eastAsia="en-US"/>
        </w:rPr>
        <w:t xml:space="preserve"> de alta densidad (35 kg/m3) o similar. Deberá tener un espesor mínimo de 40 </w:t>
      </w:r>
      <w:proofErr w:type="spellStart"/>
      <w:r w:rsidRPr="00D86EEC">
        <w:rPr>
          <w:rFonts w:ascii="Arial" w:eastAsiaTheme="minorHAnsi" w:hAnsi="Arial" w:cs="Arial"/>
          <w:color w:val="FF0000"/>
          <w:lang w:eastAsia="en-US"/>
        </w:rPr>
        <w:t>mm.</w:t>
      </w:r>
      <w:proofErr w:type="spellEnd"/>
      <w:r w:rsidRPr="00D86EEC">
        <w:rPr>
          <w:rFonts w:ascii="Arial" w:eastAsiaTheme="minorHAnsi" w:hAnsi="Arial" w:cs="Arial"/>
          <w:color w:val="FF0000"/>
          <w:lang w:eastAsia="en-US"/>
        </w:rPr>
        <w:t xml:space="preserve"> Será permitido el re trabajo del apoya cabeza para la correcta instalación del Hans.</w:t>
      </w:r>
    </w:p>
    <w:p w14:paraId="38BE44FA" w14:textId="77777777" w:rsidR="00DA1E4F" w:rsidRPr="00DA1E4F" w:rsidRDefault="00DA1E4F" w:rsidP="00D86EEC">
      <w:pPr>
        <w:suppressAutoHyphens w:val="0"/>
        <w:overflowPunct/>
        <w:spacing w:after="200" w:line="276" w:lineRule="auto"/>
        <w:rPr>
          <w:rFonts w:ascii="Arial" w:hAnsi="Arial" w:cs="Arial"/>
          <w:color w:val="FF0000"/>
        </w:rPr>
      </w:pPr>
      <w:r w:rsidRPr="00DA1E4F">
        <w:rPr>
          <w:rFonts w:ascii="Arial" w:hAnsi="Arial" w:cs="Arial"/>
          <w:color w:val="FF0000"/>
        </w:rPr>
        <w:t xml:space="preserve">19. Sistema de información de auto de seguridad y bandera roja: Es obligatorio el uso del “Sistema de Banderillero Electrónico” homologado por la CDA del ACA. • Marca: </w:t>
      </w:r>
      <w:proofErr w:type="spellStart"/>
      <w:r w:rsidRPr="00DA1E4F">
        <w:rPr>
          <w:rFonts w:ascii="Arial" w:hAnsi="Arial" w:cs="Arial"/>
          <w:color w:val="FF0000"/>
        </w:rPr>
        <w:t>Lisso</w:t>
      </w:r>
      <w:proofErr w:type="spellEnd"/>
      <w:r w:rsidRPr="00DA1E4F">
        <w:rPr>
          <w:rFonts w:ascii="Arial" w:hAnsi="Arial" w:cs="Arial"/>
          <w:color w:val="FF0000"/>
        </w:rPr>
        <w:t xml:space="preserve"> • Modelo: A4 Dicho Banderillero Electrónico,</w:t>
      </w:r>
    </w:p>
    <w:p w14:paraId="76690029" w14:textId="77777777" w:rsidR="00DA1E4F" w:rsidRPr="00DA1E4F" w:rsidRDefault="00DA1E4F" w:rsidP="00D86EEC">
      <w:pPr>
        <w:suppressAutoHyphens w:val="0"/>
        <w:overflowPunct/>
        <w:spacing w:after="200" w:line="276" w:lineRule="auto"/>
        <w:rPr>
          <w:rFonts w:ascii="Arial" w:hAnsi="Arial" w:cs="Arial"/>
          <w:color w:val="FF0000"/>
        </w:rPr>
      </w:pPr>
    </w:p>
    <w:p w14:paraId="353820D4" w14:textId="77777777" w:rsidR="00DA1E4F" w:rsidRPr="00D86EEC" w:rsidRDefault="00DA1E4F" w:rsidP="00D86EEC">
      <w:pPr>
        <w:suppressAutoHyphens w:val="0"/>
        <w:overflowPunct/>
        <w:spacing w:after="200" w:line="276" w:lineRule="auto"/>
        <w:rPr>
          <w:rFonts w:ascii="Arial" w:eastAsiaTheme="minorHAnsi" w:hAnsi="Arial" w:cs="Arial"/>
          <w:color w:val="FF0000"/>
          <w:lang w:eastAsia="en-US"/>
        </w:rPr>
      </w:pPr>
      <w:r w:rsidRPr="00DA1E4F">
        <w:rPr>
          <w:rFonts w:ascii="Arial" w:hAnsi="Arial" w:cs="Arial"/>
          <w:color w:val="FF0000"/>
        </w:rPr>
        <w:t xml:space="preserve"> DEBE ESTAR INSTALADO EN EL AUTO en el momento de la verificación técnica previa, de la siguiente manera</w:t>
      </w:r>
    </w:p>
    <w:p w14:paraId="45502946" w14:textId="77777777" w:rsidR="00DA1E4F" w:rsidRPr="00DA1E4F" w:rsidRDefault="00DA1E4F" w:rsidP="00D86EEC">
      <w:pPr>
        <w:suppressAutoHyphens w:val="0"/>
        <w:overflowPunct/>
        <w:spacing w:after="200" w:line="276" w:lineRule="auto"/>
        <w:rPr>
          <w:rFonts w:ascii="Arial" w:hAnsi="Arial" w:cs="Arial"/>
          <w:color w:val="FF0000"/>
        </w:rPr>
      </w:pPr>
      <w:r w:rsidRPr="00DA1E4F">
        <w:rPr>
          <w:rFonts w:ascii="Arial" w:hAnsi="Arial" w:cs="Arial"/>
          <w:color w:val="FF0000"/>
        </w:rPr>
        <w:lastRenderedPageBreak/>
        <w:t xml:space="preserve">INSTALACION DE LA ALIMENTACIÓN • Si el corte de corriente general está en el NEGATIVO de la batería: Conectar el cable ROJO (+) directo a la batería y el cable NEGRO (-) después de la llave de corte general de corriente negativo. NUNCA a masa o chasis. • Si el corte de corriente general </w:t>
      </w:r>
      <w:proofErr w:type="spellStart"/>
      <w:r w:rsidRPr="00DA1E4F">
        <w:rPr>
          <w:rFonts w:ascii="Arial" w:hAnsi="Arial" w:cs="Arial"/>
          <w:color w:val="FF0000"/>
        </w:rPr>
        <w:t>esta</w:t>
      </w:r>
      <w:proofErr w:type="spellEnd"/>
      <w:r w:rsidRPr="00DA1E4F">
        <w:rPr>
          <w:rFonts w:ascii="Arial" w:hAnsi="Arial" w:cs="Arial"/>
          <w:color w:val="FF0000"/>
        </w:rPr>
        <w:t xml:space="preserve"> en el POSITIVO de la batería: Conectar el cable NEGRO (-) directo a la batería y el cable POSITIVO (+) después de la llave de corte general de corriente positivo. NO conectar la alimentación del equipo al tacómetro o reloj de RPM ni a la instalación eléctrica que alimenta la bobina de encendido. NO colocar el equipo “Banderillero Electrónico” cerca de la bobina de encendido o cables de bujías.</w:t>
      </w:r>
    </w:p>
    <w:p w14:paraId="2F4C4E7A" w14:textId="77777777" w:rsidR="00D86EEC" w:rsidRPr="00DA1E4F" w:rsidRDefault="00DA1E4F" w:rsidP="00D86EEC">
      <w:pPr>
        <w:suppressAutoHyphens w:val="0"/>
        <w:overflowPunct/>
        <w:spacing w:after="200" w:line="276" w:lineRule="auto"/>
        <w:rPr>
          <w:rFonts w:ascii="Arial" w:hAnsi="Arial" w:cs="Arial"/>
          <w:color w:val="FF0000"/>
        </w:rPr>
      </w:pPr>
      <w:r w:rsidRPr="00DA1E4F">
        <w:rPr>
          <w:rFonts w:ascii="Arial" w:hAnsi="Arial" w:cs="Arial"/>
          <w:color w:val="FF0000"/>
        </w:rPr>
        <w:t>INSTALACION DEL CABLE DE ANTENA Y ANTENA La antena debe estar ubicada en la zona de la barra antivuelco y el cable de RF (o cable coaxial) debe ir desde esta hasta el equipo. Dicha antena debe estar a una distancia mínima de 20cm de cualquier otra antena que tenga el vehículo</w:t>
      </w:r>
    </w:p>
    <w:p w14:paraId="1D6B7551" w14:textId="77777777" w:rsidR="00DA1E4F" w:rsidRDefault="00DA1E4F" w:rsidP="00D86EEC">
      <w:pPr>
        <w:suppressAutoHyphens w:val="0"/>
        <w:overflowPunct/>
        <w:spacing w:after="200" w:line="276" w:lineRule="auto"/>
        <w:rPr>
          <w:rFonts w:ascii="Arial" w:hAnsi="Arial" w:cs="Arial"/>
        </w:rPr>
      </w:pPr>
    </w:p>
    <w:p w14:paraId="3E80537B" w14:textId="77777777" w:rsidR="00DA1E4F" w:rsidRDefault="00DA1E4F" w:rsidP="00D86EEC">
      <w:pPr>
        <w:suppressAutoHyphens w:val="0"/>
        <w:overflowPunct/>
        <w:spacing w:after="200" w:line="276" w:lineRule="auto"/>
        <w:rPr>
          <w:rFonts w:ascii="Arial" w:hAnsi="Arial" w:cs="Arial"/>
        </w:rPr>
      </w:pPr>
    </w:p>
    <w:p w14:paraId="5C0F7238" w14:textId="77777777" w:rsidR="00DA1E4F" w:rsidRDefault="00DA1E4F" w:rsidP="00D86EEC">
      <w:pPr>
        <w:suppressAutoHyphens w:val="0"/>
        <w:overflowPunct/>
        <w:spacing w:after="200" w:line="276" w:lineRule="auto"/>
        <w:rPr>
          <w:rFonts w:ascii="Arial" w:hAnsi="Arial" w:cs="Arial"/>
        </w:rPr>
      </w:pPr>
    </w:p>
    <w:p w14:paraId="579DB4B2" w14:textId="77777777" w:rsidR="00DA1E4F" w:rsidRDefault="00DA1E4F" w:rsidP="00D86EEC">
      <w:pPr>
        <w:suppressAutoHyphens w:val="0"/>
        <w:overflowPunct/>
        <w:spacing w:after="200" w:line="276" w:lineRule="auto"/>
        <w:rPr>
          <w:rFonts w:ascii="Arial" w:hAnsi="Arial" w:cs="Arial"/>
        </w:rPr>
      </w:pPr>
    </w:p>
    <w:p w14:paraId="5829EF26" w14:textId="77777777" w:rsidR="00DA1E4F" w:rsidRDefault="00DA1E4F" w:rsidP="00D86EEC">
      <w:pPr>
        <w:suppressAutoHyphens w:val="0"/>
        <w:overflowPunct/>
        <w:spacing w:after="200" w:line="276" w:lineRule="auto"/>
        <w:rPr>
          <w:rFonts w:ascii="Arial" w:hAnsi="Arial" w:cs="Arial"/>
        </w:rPr>
      </w:pPr>
    </w:p>
    <w:p w14:paraId="5BC86084" w14:textId="77777777" w:rsidR="00DA1E4F" w:rsidRDefault="00DA1E4F" w:rsidP="00D86EEC">
      <w:pPr>
        <w:suppressAutoHyphens w:val="0"/>
        <w:overflowPunct/>
        <w:spacing w:after="200" w:line="276" w:lineRule="auto"/>
        <w:rPr>
          <w:rFonts w:ascii="Arial" w:hAnsi="Arial" w:cs="Arial"/>
        </w:rPr>
      </w:pPr>
    </w:p>
    <w:p w14:paraId="312B8E62" w14:textId="77777777" w:rsidR="00DA1E4F" w:rsidRDefault="00DA1E4F" w:rsidP="00D86EEC">
      <w:pPr>
        <w:suppressAutoHyphens w:val="0"/>
        <w:overflowPunct/>
        <w:spacing w:after="200" w:line="276" w:lineRule="auto"/>
        <w:rPr>
          <w:rFonts w:ascii="Arial" w:hAnsi="Arial" w:cs="Arial"/>
        </w:rPr>
      </w:pPr>
    </w:p>
    <w:p w14:paraId="6F0204B0" w14:textId="77777777" w:rsidR="00DA1E4F" w:rsidRDefault="00DA1E4F" w:rsidP="00D86EEC">
      <w:pPr>
        <w:suppressAutoHyphens w:val="0"/>
        <w:overflowPunct/>
        <w:spacing w:after="200" w:line="276" w:lineRule="auto"/>
        <w:rPr>
          <w:rFonts w:ascii="Arial" w:hAnsi="Arial" w:cs="Arial"/>
        </w:rPr>
      </w:pPr>
    </w:p>
    <w:p w14:paraId="3B7AD1E4" w14:textId="77777777" w:rsidR="00DA1E4F" w:rsidRDefault="00DA1E4F" w:rsidP="00D86EEC">
      <w:pPr>
        <w:suppressAutoHyphens w:val="0"/>
        <w:overflowPunct/>
        <w:spacing w:after="200" w:line="276" w:lineRule="auto"/>
        <w:rPr>
          <w:rFonts w:ascii="Arial" w:hAnsi="Arial" w:cs="Arial"/>
        </w:rPr>
      </w:pPr>
    </w:p>
    <w:p w14:paraId="71D2FEB4" w14:textId="77777777" w:rsidR="00DA1E4F" w:rsidRDefault="00DA1E4F" w:rsidP="00D86EEC">
      <w:pPr>
        <w:suppressAutoHyphens w:val="0"/>
        <w:overflowPunct/>
        <w:spacing w:after="200" w:line="276" w:lineRule="auto"/>
        <w:rPr>
          <w:rFonts w:ascii="Arial" w:hAnsi="Arial" w:cs="Arial"/>
        </w:rPr>
      </w:pPr>
    </w:p>
    <w:p w14:paraId="4682284A" w14:textId="77777777" w:rsidR="00DA1E4F" w:rsidRDefault="00DA1E4F" w:rsidP="00D86EEC">
      <w:pPr>
        <w:suppressAutoHyphens w:val="0"/>
        <w:overflowPunct/>
        <w:spacing w:after="200" w:line="276" w:lineRule="auto"/>
        <w:rPr>
          <w:rFonts w:ascii="Arial" w:hAnsi="Arial" w:cs="Arial"/>
        </w:rPr>
      </w:pPr>
    </w:p>
    <w:p w14:paraId="0A50841D" w14:textId="77777777" w:rsidR="00DA1E4F" w:rsidRDefault="00DA1E4F" w:rsidP="00D86EEC">
      <w:pPr>
        <w:suppressAutoHyphens w:val="0"/>
        <w:overflowPunct/>
        <w:spacing w:after="200" w:line="276" w:lineRule="auto"/>
        <w:rPr>
          <w:rFonts w:ascii="Arial" w:hAnsi="Arial" w:cs="Arial"/>
        </w:rPr>
      </w:pPr>
    </w:p>
    <w:p w14:paraId="4DE90F39" w14:textId="77777777" w:rsidR="00DA1E4F" w:rsidRDefault="00DA1E4F" w:rsidP="00D86EEC">
      <w:pPr>
        <w:suppressAutoHyphens w:val="0"/>
        <w:overflowPunct/>
        <w:spacing w:after="200" w:line="276" w:lineRule="auto"/>
        <w:rPr>
          <w:rFonts w:ascii="Arial" w:hAnsi="Arial" w:cs="Arial"/>
        </w:rPr>
      </w:pPr>
    </w:p>
    <w:p w14:paraId="00F9CA83" w14:textId="77777777" w:rsidR="00DA1E4F" w:rsidRDefault="00DA1E4F" w:rsidP="00D86EEC">
      <w:pPr>
        <w:suppressAutoHyphens w:val="0"/>
        <w:overflowPunct/>
        <w:spacing w:after="200" w:line="276" w:lineRule="auto"/>
        <w:rPr>
          <w:rFonts w:ascii="Arial" w:hAnsi="Arial" w:cs="Arial"/>
        </w:rPr>
      </w:pPr>
    </w:p>
    <w:p w14:paraId="09DABE0A" w14:textId="77777777" w:rsidR="00DA1E4F" w:rsidRDefault="00DA1E4F" w:rsidP="00D86EEC">
      <w:pPr>
        <w:suppressAutoHyphens w:val="0"/>
        <w:overflowPunct/>
        <w:spacing w:after="200" w:line="276" w:lineRule="auto"/>
        <w:rPr>
          <w:rFonts w:ascii="Arial" w:hAnsi="Arial" w:cs="Arial"/>
        </w:rPr>
      </w:pPr>
    </w:p>
    <w:p w14:paraId="27B92CD3" w14:textId="77777777" w:rsidR="00DA1E4F" w:rsidRDefault="00DA1E4F" w:rsidP="00D86EEC">
      <w:pPr>
        <w:suppressAutoHyphens w:val="0"/>
        <w:overflowPunct/>
        <w:spacing w:after="200" w:line="276" w:lineRule="auto"/>
        <w:rPr>
          <w:rFonts w:ascii="Arial" w:hAnsi="Arial" w:cs="Arial"/>
        </w:rPr>
      </w:pPr>
    </w:p>
    <w:p w14:paraId="05F9598F" w14:textId="77777777" w:rsidR="00DA1E4F" w:rsidRDefault="00DA1E4F" w:rsidP="00D86EEC">
      <w:pPr>
        <w:suppressAutoHyphens w:val="0"/>
        <w:overflowPunct/>
        <w:spacing w:after="200" w:line="276" w:lineRule="auto"/>
        <w:rPr>
          <w:rFonts w:ascii="Arial" w:hAnsi="Arial" w:cs="Arial"/>
        </w:rPr>
      </w:pPr>
    </w:p>
    <w:p w14:paraId="49ED75F0" w14:textId="77777777" w:rsidR="00DA1E4F" w:rsidRPr="00DA1E4F" w:rsidRDefault="00DA1E4F" w:rsidP="00D86EEC">
      <w:pPr>
        <w:suppressAutoHyphens w:val="0"/>
        <w:overflowPunct/>
        <w:spacing w:after="200" w:line="276" w:lineRule="auto"/>
        <w:rPr>
          <w:rFonts w:ascii="Arial" w:hAnsi="Arial" w:cs="Arial"/>
        </w:rPr>
      </w:pPr>
    </w:p>
    <w:p w14:paraId="35D2561C" w14:textId="77777777" w:rsidR="00DA1E4F" w:rsidRPr="00D86EEC" w:rsidRDefault="00DA1E4F" w:rsidP="00D86EEC">
      <w:pPr>
        <w:suppressAutoHyphens w:val="0"/>
        <w:overflowPunct/>
        <w:spacing w:after="200" w:line="276" w:lineRule="auto"/>
        <w:rPr>
          <w:rFonts w:asciiTheme="minorHAnsi" w:eastAsiaTheme="minorHAnsi" w:hAnsiTheme="minorHAnsi" w:cstheme="minorBidi"/>
          <w:color w:val="auto"/>
          <w:sz w:val="22"/>
          <w:szCs w:val="22"/>
          <w:lang w:eastAsia="en-US"/>
        </w:rPr>
      </w:pPr>
    </w:p>
    <w:p w14:paraId="613E5121" w14:textId="77777777" w:rsidR="00312F79" w:rsidRDefault="00312F79">
      <w:pPr>
        <w:jc w:val="both"/>
        <w:rPr>
          <w:rFonts w:ascii="Arial" w:hAnsi="Arial" w:cs="Arial"/>
          <w:b/>
          <w:bCs/>
          <w:color w:val="00B050"/>
          <w:lang w:val="es-ES"/>
        </w:rPr>
      </w:pPr>
    </w:p>
    <w:p w14:paraId="2EBB3A7A" w14:textId="77777777" w:rsidR="00D86EEC" w:rsidRDefault="00D86EEC">
      <w:pPr>
        <w:jc w:val="both"/>
        <w:rPr>
          <w:rFonts w:ascii="Arial" w:hAnsi="Arial" w:cs="Arial"/>
          <w:b/>
          <w:bCs/>
          <w:color w:val="00B050"/>
          <w:lang w:val="es-ES"/>
        </w:rPr>
      </w:pPr>
    </w:p>
    <w:p w14:paraId="5FBF2BD7" w14:textId="77777777" w:rsidR="00D86EEC" w:rsidRDefault="00D86EEC">
      <w:pPr>
        <w:jc w:val="both"/>
        <w:rPr>
          <w:rFonts w:ascii="Arial" w:hAnsi="Arial" w:cs="Arial"/>
          <w:b/>
          <w:bCs/>
          <w:color w:val="00B050"/>
          <w:lang w:val="es-ES"/>
        </w:rPr>
      </w:pPr>
    </w:p>
    <w:p w14:paraId="4401C8EC" w14:textId="77777777" w:rsidR="004D46B4" w:rsidRDefault="008A49F6">
      <w:pPr>
        <w:ind w:left="-142"/>
        <w:jc w:val="center"/>
        <w:rPr>
          <w:rFonts w:ascii="Arial" w:hAnsi="Arial" w:cs="Arial"/>
          <w:b/>
          <w:bCs/>
          <w:color w:val="FF0000"/>
          <w:sz w:val="30"/>
          <w:szCs w:val="30"/>
          <w:lang w:val="es-ES"/>
        </w:rPr>
      </w:pPr>
      <w:r>
        <w:rPr>
          <w:rFonts w:ascii="Arial" w:hAnsi="Arial" w:cs="Arial"/>
          <w:b/>
          <w:bCs/>
          <w:color w:val="FF0000"/>
          <w:sz w:val="30"/>
          <w:szCs w:val="30"/>
          <w:lang w:val="es-ES"/>
        </w:rPr>
        <w:t>SPORT PROTOTIPO ARGENTINO CLASE SPLM</w:t>
      </w:r>
    </w:p>
    <w:p w14:paraId="1385DC34" w14:textId="77777777" w:rsidR="004D46B4" w:rsidRDefault="004D46B4">
      <w:pPr>
        <w:ind w:left="-142"/>
        <w:jc w:val="center"/>
        <w:rPr>
          <w:rFonts w:ascii="Arial" w:hAnsi="Arial" w:cs="Arial"/>
          <w:b/>
          <w:bCs/>
          <w:color w:val="FF0000"/>
          <w:lang w:val="es-ES"/>
        </w:rPr>
      </w:pPr>
    </w:p>
    <w:p w14:paraId="115D81E6" w14:textId="77777777" w:rsidR="004D46B4" w:rsidRDefault="004D46B4">
      <w:pPr>
        <w:ind w:left="-142"/>
        <w:jc w:val="center"/>
        <w:rPr>
          <w:rFonts w:ascii="Arial" w:hAnsi="Arial" w:cs="Arial"/>
          <w:b/>
          <w:bCs/>
          <w:color w:val="FF0000"/>
          <w:lang w:val="es-ES"/>
        </w:rPr>
      </w:pPr>
    </w:p>
    <w:p w14:paraId="4B4D0136" w14:textId="77777777" w:rsidR="004D46B4" w:rsidRDefault="004D46B4">
      <w:pPr>
        <w:ind w:left="-142"/>
        <w:jc w:val="both"/>
        <w:rPr>
          <w:rFonts w:ascii="Arial" w:hAnsi="Arial" w:cs="Arial"/>
          <w:b/>
          <w:bCs/>
          <w:color w:val="00B050"/>
          <w:lang w:val="es-ES"/>
        </w:rPr>
      </w:pPr>
    </w:p>
    <w:p w14:paraId="64345858" w14:textId="77777777" w:rsidR="004D46B4" w:rsidRDefault="008A49F6">
      <w:pPr>
        <w:keepNext/>
        <w:tabs>
          <w:tab w:val="left" w:pos="720"/>
        </w:tabs>
        <w:ind w:left="-142"/>
        <w:jc w:val="both"/>
        <w:rPr>
          <w:rFonts w:ascii="Arial" w:hAnsi="Arial" w:cs="Arial"/>
          <w:b/>
          <w:bCs/>
          <w:u w:val="single"/>
          <w:lang w:val="es-ES"/>
        </w:rPr>
      </w:pPr>
      <w:r>
        <w:rPr>
          <w:rFonts w:ascii="Arial" w:hAnsi="Arial" w:cs="Arial"/>
          <w:b/>
          <w:bCs/>
          <w:u w:val="single"/>
          <w:lang w:val="es-ES"/>
        </w:rPr>
        <w:t>ARTICULO 4* CHASIS</w:t>
      </w:r>
    </w:p>
    <w:p w14:paraId="472E1F1B" w14:textId="77777777" w:rsidR="004D46B4" w:rsidRDefault="004D46B4">
      <w:pPr>
        <w:ind w:left="-142"/>
        <w:jc w:val="both"/>
        <w:rPr>
          <w:rFonts w:ascii="Arial" w:hAnsi="Arial" w:cs="Arial"/>
          <w:u w:val="single"/>
          <w:lang w:val="es-ES"/>
        </w:rPr>
      </w:pPr>
    </w:p>
    <w:p w14:paraId="4F6C214E" w14:textId="77777777" w:rsidR="004D46B4" w:rsidRDefault="008A49F6">
      <w:pPr>
        <w:ind w:left="-142"/>
        <w:jc w:val="both"/>
        <w:rPr>
          <w:rFonts w:ascii="Arial" w:hAnsi="Arial" w:cs="Arial"/>
          <w:u w:val="single"/>
          <w:lang w:val="es-ES"/>
        </w:rPr>
      </w:pPr>
      <w:r>
        <w:rPr>
          <w:rFonts w:ascii="Arial" w:hAnsi="Arial" w:cs="Arial"/>
          <w:u w:val="single"/>
          <w:lang w:val="es-ES"/>
        </w:rPr>
        <w:t>INCISO 1* BASTIDOR</w:t>
      </w:r>
    </w:p>
    <w:p w14:paraId="024686A8" w14:textId="77777777" w:rsidR="004D46B4" w:rsidRDefault="004D46B4">
      <w:pPr>
        <w:ind w:left="-142"/>
        <w:jc w:val="both"/>
        <w:rPr>
          <w:rFonts w:ascii="Arial" w:hAnsi="Arial" w:cs="Arial"/>
          <w:b/>
          <w:bCs/>
          <w:u w:val="single"/>
          <w:lang w:val="es-ES"/>
        </w:rPr>
      </w:pPr>
    </w:p>
    <w:p w14:paraId="66A87BEC" w14:textId="77777777" w:rsidR="004D46B4" w:rsidRDefault="008A49F6">
      <w:pPr>
        <w:ind w:left="-142"/>
        <w:jc w:val="both"/>
        <w:rPr>
          <w:rFonts w:ascii="Arial" w:hAnsi="Arial" w:cs="Arial"/>
          <w:color w:val="000000"/>
          <w:lang w:val="es-ES"/>
        </w:rPr>
      </w:pPr>
      <w:r>
        <w:rPr>
          <w:rFonts w:ascii="Arial" w:hAnsi="Arial" w:cs="Arial"/>
          <w:color w:val="000000"/>
          <w:lang w:val="es-ES"/>
        </w:rPr>
        <w:t>La ubicación del piloto dispuesta a la izquierda con respecto al eje longitudinal del automóvil.</w:t>
      </w:r>
    </w:p>
    <w:p w14:paraId="68A702F9" w14:textId="77777777" w:rsidR="004D46B4" w:rsidRDefault="008A49F6">
      <w:pPr>
        <w:ind w:left="-142"/>
        <w:jc w:val="both"/>
        <w:rPr>
          <w:rFonts w:ascii="Arial" w:hAnsi="Arial" w:cs="Arial"/>
          <w:color w:val="000000"/>
          <w:lang w:val="es-ES"/>
        </w:rPr>
      </w:pPr>
      <w:r>
        <w:rPr>
          <w:rFonts w:ascii="Arial" w:hAnsi="Arial" w:cs="Arial"/>
          <w:color w:val="000000"/>
          <w:lang w:val="es-ES"/>
        </w:rPr>
        <w:t>La distancia entre ejes será de 2860mm.</w:t>
      </w:r>
    </w:p>
    <w:p w14:paraId="6A29ED0F" w14:textId="77777777" w:rsidR="004D46B4" w:rsidRDefault="008A49F6">
      <w:pPr>
        <w:ind w:left="-142"/>
        <w:jc w:val="both"/>
        <w:rPr>
          <w:rFonts w:ascii="Arial" w:hAnsi="Arial" w:cs="Arial"/>
          <w:color w:val="000000"/>
          <w:lang w:val="es-ES"/>
        </w:rPr>
      </w:pPr>
      <w:r>
        <w:rPr>
          <w:rFonts w:ascii="Arial" w:hAnsi="Arial" w:cs="Arial"/>
          <w:color w:val="000000"/>
          <w:lang w:val="es-ES"/>
        </w:rPr>
        <w:t xml:space="preserve">Su interior será de 1000 mm, cada lateral de 500 mm, ± 10 </w:t>
      </w:r>
      <w:proofErr w:type="spellStart"/>
      <w:r>
        <w:rPr>
          <w:rFonts w:ascii="Arial" w:hAnsi="Arial" w:cs="Arial"/>
          <w:color w:val="000000"/>
          <w:lang w:val="es-ES"/>
        </w:rPr>
        <w:t>mm.</w:t>
      </w:r>
      <w:proofErr w:type="spellEnd"/>
    </w:p>
    <w:p w14:paraId="65785A26" w14:textId="77777777" w:rsidR="004D46B4" w:rsidRDefault="004D46B4">
      <w:pPr>
        <w:ind w:left="-142"/>
        <w:jc w:val="both"/>
        <w:rPr>
          <w:rFonts w:ascii="Arial" w:hAnsi="Arial" w:cs="Arial"/>
          <w:lang w:val="es-ES"/>
        </w:rPr>
      </w:pPr>
    </w:p>
    <w:p w14:paraId="55274DC1" w14:textId="77777777" w:rsidR="004D46B4" w:rsidRDefault="008A49F6">
      <w:pPr>
        <w:ind w:left="-142"/>
        <w:jc w:val="both"/>
        <w:rPr>
          <w:rFonts w:ascii="Arial" w:hAnsi="Arial" w:cs="Arial"/>
          <w:color w:val="000000"/>
          <w:u w:val="single"/>
          <w:lang w:val="es-ES"/>
        </w:rPr>
      </w:pPr>
      <w:r>
        <w:rPr>
          <w:rFonts w:ascii="Arial" w:hAnsi="Arial" w:cs="Arial"/>
          <w:color w:val="000000"/>
          <w:u w:val="single"/>
          <w:lang w:val="es-ES"/>
        </w:rPr>
        <w:t>INCISO 2* TRANSMISIÓN</w:t>
      </w:r>
    </w:p>
    <w:p w14:paraId="5FDEB8CE" w14:textId="77777777" w:rsidR="004D46B4" w:rsidRDefault="004D46B4">
      <w:pPr>
        <w:ind w:left="-142"/>
        <w:jc w:val="both"/>
        <w:rPr>
          <w:rFonts w:ascii="Arial" w:hAnsi="Arial" w:cs="Arial"/>
          <w:color w:val="000000"/>
          <w:u w:val="single"/>
          <w:lang w:val="es-ES"/>
        </w:rPr>
      </w:pPr>
    </w:p>
    <w:p w14:paraId="7E64B2EA" w14:textId="77777777" w:rsidR="004D46B4" w:rsidRDefault="008A49F6">
      <w:pPr>
        <w:ind w:left="-142"/>
        <w:jc w:val="both"/>
        <w:rPr>
          <w:rFonts w:ascii="Arial" w:hAnsi="Arial" w:cs="Arial"/>
          <w:color w:val="000000"/>
          <w:lang w:val="es-ES"/>
        </w:rPr>
      </w:pPr>
      <w:r>
        <w:rPr>
          <w:rFonts w:ascii="Arial" w:hAnsi="Arial" w:cs="Arial"/>
          <w:color w:val="000000"/>
          <w:lang w:val="es-ES"/>
        </w:rPr>
        <w:t>Contaran con: un solo modelo de caja de velocidades secuencial de seis marchas y una marcha atrás marca (A Definir) homologada por la categoría.</w:t>
      </w:r>
    </w:p>
    <w:p w14:paraId="7830B36A" w14:textId="77777777" w:rsidR="004D46B4" w:rsidRDefault="004D46B4">
      <w:pPr>
        <w:ind w:left="-142"/>
        <w:jc w:val="both"/>
        <w:rPr>
          <w:rFonts w:ascii="Arial" w:hAnsi="Arial" w:cs="Arial"/>
          <w:color w:val="000000"/>
          <w:lang w:val="es-ES"/>
        </w:rPr>
      </w:pPr>
    </w:p>
    <w:p w14:paraId="7F5FE5CF" w14:textId="77777777" w:rsidR="004D46B4" w:rsidRDefault="008A49F6">
      <w:pPr>
        <w:keepNext/>
        <w:tabs>
          <w:tab w:val="left" w:pos="720"/>
        </w:tabs>
        <w:ind w:left="-142"/>
        <w:jc w:val="both"/>
        <w:rPr>
          <w:rFonts w:ascii="Arial" w:hAnsi="Arial" w:cs="Arial"/>
          <w:color w:val="000000"/>
          <w:u w:val="single"/>
          <w:lang w:val="es-ES"/>
        </w:rPr>
      </w:pPr>
      <w:r>
        <w:rPr>
          <w:rFonts w:ascii="Arial" w:hAnsi="Arial" w:cs="Arial"/>
          <w:color w:val="000000"/>
          <w:u w:val="single"/>
          <w:lang w:val="es-ES"/>
        </w:rPr>
        <w:t>INCISO 3* TREN DELANTERO</w:t>
      </w:r>
    </w:p>
    <w:p w14:paraId="1D004397" w14:textId="77777777" w:rsidR="004D46B4" w:rsidRDefault="004D46B4">
      <w:pPr>
        <w:ind w:left="-142"/>
        <w:jc w:val="both"/>
        <w:rPr>
          <w:rFonts w:ascii="Arial" w:hAnsi="Arial" w:cs="Arial"/>
          <w:color w:val="000000"/>
          <w:lang w:val="es-ES"/>
        </w:rPr>
      </w:pPr>
    </w:p>
    <w:p w14:paraId="2E2DC868" w14:textId="77777777" w:rsidR="004D46B4" w:rsidRDefault="008A49F6">
      <w:pPr>
        <w:ind w:left="-142"/>
        <w:jc w:val="both"/>
        <w:rPr>
          <w:rFonts w:ascii="Arial" w:hAnsi="Arial" w:cs="Arial"/>
          <w:color w:val="000000"/>
          <w:lang w:val="es-ES"/>
        </w:rPr>
      </w:pPr>
      <w:r>
        <w:rPr>
          <w:rFonts w:ascii="Arial" w:hAnsi="Arial" w:cs="Arial"/>
          <w:color w:val="000000"/>
          <w:lang w:val="es-ES"/>
        </w:rPr>
        <w:t>La trocha mínima será de 1620mm ± 10mm</w:t>
      </w:r>
    </w:p>
    <w:p w14:paraId="2D6DFB60" w14:textId="77777777" w:rsidR="004D46B4" w:rsidRDefault="004D46B4">
      <w:pPr>
        <w:ind w:left="-142"/>
        <w:jc w:val="both"/>
        <w:rPr>
          <w:rFonts w:ascii="Arial" w:hAnsi="Arial" w:cs="Arial"/>
          <w:color w:val="000000"/>
          <w:lang w:val="es-ES"/>
        </w:rPr>
      </w:pPr>
    </w:p>
    <w:p w14:paraId="6F515130" w14:textId="77777777" w:rsidR="004D46B4" w:rsidRDefault="008A49F6">
      <w:pPr>
        <w:keepNext/>
        <w:tabs>
          <w:tab w:val="left" w:pos="720"/>
        </w:tabs>
        <w:ind w:left="-142"/>
        <w:jc w:val="both"/>
        <w:rPr>
          <w:rFonts w:ascii="Arial" w:hAnsi="Arial" w:cs="Arial"/>
          <w:color w:val="000000"/>
          <w:u w:val="single"/>
          <w:lang w:val="es-ES"/>
        </w:rPr>
      </w:pPr>
      <w:r>
        <w:rPr>
          <w:rFonts w:ascii="Arial" w:hAnsi="Arial" w:cs="Arial"/>
          <w:color w:val="000000"/>
          <w:u w:val="single"/>
          <w:lang w:val="es-ES"/>
        </w:rPr>
        <w:t>INCISO 4* TREN TRASERO</w:t>
      </w:r>
    </w:p>
    <w:p w14:paraId="1DA48AF0" w14:textId="77777777" w:rsidR="004D46B4" w:rsidRDefault="004D46B4">
      <w:pPr>
        <w:tabs>
          <w:tab w:val="left" w:pos="720"/>
        </w:tabs>
        <w:ind w:left="-142"/>
        <w:jc w:val="both"/>
        <w:rPr>
          <w:rFonts w:ascii="Arial" w:hAnsi="Arial" w:cs="Arial"/>
          <w:color w:val="000000"/>
          <w:u w:val="single"/>
          <w:lang w:val="es-ES"/>
        </w:rPr>
      </w:pPr>
    </w:p>
    <w:p w14:paraId="4C72CD43" w14:textId="77777777" w:rsidR="004D46B4" w:rsidRDefault="008A49F6">
      <w:pPr>
        <w:tabs>
          <w:tab w:val="left" w:pos="720"/>
        </w:tabs>
        <w:ind w:left="-142"/>
        <w:jc w:val="both"/>
        <w:rPr>
          <w:rFonts w:ascii="Arial" w:hAnsi="Arial" w:cs="Arial"/>
          <w:color w:val="000000"/>
          <w:lang w:val="es-ES"/>
        </w:rPr>
      </w:pPr>
      <w:r>
        <w:rPr>
          <w:rFonts w:ascii="Arial" w:hAnsi="Arial" w:cs="Arial"/>
          <w:color w:val="000000"/>
          <w:lang w:val="es-ES"/>
        </w:rPr>
        <w:t>La trocha mínima será de 1620mm ± 10mm</w:t>
      </w:r>
    </w:p>
    <w:p w14:paraId="6B396665" w14:textId="77777777" w:rsidR="004D46B4" w:rsidRDefault="004D46B4">
      <w:pPr>
        <w:ind w:left="-142"/>
        <w:jc w:val="both"/>
        <w:rPr>
          <w:rFonts w:ascii="Arial" w:hAnsi="Arial" w:cs="Arial"/>
          <w:color w:val="000000"/>
          <w:lang w:val="es-ES"/>
        </w:rPr>
      </w:pPr>
    </w:p>
    <w:p w14:paraId="141A0F7B" w14:textId="77777777" w:rsidR="004D46B4" w:rsidRDefault="008A49F6">
      <w:pPr>
        <w:ind w:left="-142"/>
        <w:jc w:val="both"/>
        <w:rPr>
          <w:rFonts w:ascii="Arial" w:hAnsi="Arial" w:cs="Arial"/>
          <w:color w:val="000000"/>
          <w:u w:val="single"/>
          <w:lang w:val="es-ES"/>
        </w:rPr>
      </w:pPr>
      <w:r>
        <w:rPr>
          <w:rFonts w:ascii="Arial" w:hAnsi="Arial" w:cs="Arial"/>
          <w:color w:val="000000"/>
          <w:u w:val="single"/>
          <w:lang w:val="es-ES"/>
        </w:rPr>
        <w:t>INCISO 5* FRENOS</w:t>
      </w:r>
    </w:p>
    <w:p w14:paraId="46D08C9E" w14:textId="77777777" w:rsidR="004D46B4" w:rsidRDefault="004D46B4">
      <w:pPr>
        <w:ind w:left="-142"/>
        <w:jc w:val="both"/>
        <w:rPr>
          <w:rFonts w:ascii="Arial" w:hAnsi="Arial" w:cs="Arial"/>
          <w:color w:val="000000"/>
          <w:lang w:val="es-ES"/>
        </w:rPr>
      </w:pPr>
    </w:p>
    <w:p w14:paraId="49AF664F" w14:textId="77777777" w:rsidR="004D46B4" w:rsidRDefault="008A49F6">
      <w:pPr>
        <w:ind w:left="-142"/>
        <w:jc w:val="both"/>
        <w:rPr>
          <w:rFonts w:ascii="Arial" w:hAnsi="Arial" w:cs="Arial"/>
          <w:color w:val="000000"/>
          <w:lang w:val="es-ES"/>
        </w:rPr>
      </w:pPr>
      <w:r>
        <w:rPr>
          <w:rFonts w:ascii="Arial" w:hAnsi="Arial" w:cs="Arial"/>
          <w:color w:val="000000"/>
          <w:lang w:val="es-ES"/>
        </w:rPr>
        <w:t xml:space="preserve">Los frenos serán </w:t>
      </w:r>
      <w:proofErr w:type="spellStart"/>
      <w:r>
        <w:rPr>
          <w:rFonts w:ascii="Arial" w:hAnsi="Arial" w:cs="Arial"/>
          <w:color w:val="000000"/>
          <w:lang w:val="es-ES"/>
        </w:rPr>
        <w:t>unicamente</w:t>
      </w:r>
      <w:proofErr w:type="spellEnd"/>
      <w:r>
        <w:rPr>
          <w:rFonts w:ascii="Arial" w:hAnsi="Arial" w:cs="Arial"/>
          <w:color w:val="000000"/>
          <w:lang w:val="es-ES"/>
        </w:rPr>
        <w:t xml:space="preserve"> los homologados por la categoría. Disco y </w:t>
      </w:r>
      <w:proofErr w:type="spellStart"/>
      <w:r>
        <w:rPr>
          <w:rFonts w:ascii="Arial" w:hAnsi="Arial" w:cs="Arial"/>
          <w:color w:val="000000"/>
          <w:lang w:val="es-ES"/>
        </w:rPr>
        <w:t>cálipers</w:t>
      </w:r>
      <w:proofErr w:type="spellEnd"/>
      <w:r>
        <w:rPr>
          <w:rFonts w:ascii="Arial" w:hAnsi="Arial" w:cs="Arial"/>
          <w:color w:val="000000"/>
          <w:lang w:val="es-ES"/>
        </w:rPr>
        <w:t xml:space="preserve"> marca (A Definir)</w:t>
      </w:r>
    </w:p>
    <w:p w14:paraId="68F4C787" w14:textId="77777777" w:rsidR="004D46B4" w:rsidRDefault="008A49F6">
      <w:pPr>
        <w:ind w:left="-142"/>
        <w:jc w:val="both"/>
        <w:rPr>
          <w:rFonts w:ascii="Arial" w:hAnsi="Arial" w:cs="Arial"/>
          <w:color w:val="000000"/>
          <w:lang w:val="es-ES"/>
        </w:rPr>
      </w:pPr>
      <w:r>
        <w:rPr>
          <w:rFonts w:ascii="Arial" w:hAnsi="Arial" w:cs="Arial"/>
          <w:color w:val="000000"/>
          <w:lang w:val="es-ES"/>
        </w:rPr>
        <w:t xml:space="preserve">Discos delanteros de (A Definir) y </w:t>
      </w:r>
      <w:proofErr w:type="spellStart"/>
      <w:r>
        <w:rPr>
          <w:rFonts w:ascii="Arial" w:hAnsi="Arial" w:cs="Arial"/>
          <w:color w:val="000000"/>
          <w:lang w:val="es-ES"/>
        </w:rPr>
        <w:t>calipers</w:t>
      </w:r>
      <w:proofErr w:type="spellEnd"/>
      <w:r>
        <w:rPr>
          <w:rFonts w:ascii="Arial" w:hAnsi="Arial" w:cs="Arial"/>
          <w:color w:val="000000"/>
          <w:lang w:val="es-ES"/>
        </w:rPr>
        <w:t xml:space="preserve"> de 4 pistones modelo (A Definir)</w:t>
      </w:r>
    </w:p>
    <w:p w14:paraId="1197764A" w14:textId="77777777" w:rsidR="004D46B4" w:rsidRDefault="008A49F6">
      <w:pPr>
        <w:ind w:left="-142"/>
        <w:jc w:val="both"/>
        <w:rPr>
          <w:rFonts w:ascii="Arial" w:hAnsi="Arial" w:cs="Arial"/>
          <w:color w:val="000000"/>
          <w:lang w:val="es-ES"/>
        </w:rPr>
      </w:pPr>
      <w:r>
        <w:rPr>
          <w:rFonts w:ascii="Arial" w:hAnsi="Arial" w:cs="Arial"/>
          <w:color w:val="000000"/>
          <w:lang w:val="es-ES"/>
        </w:rPr>
        <w:t xml:space="preserve">Discos traseros de (A Definir) y </w:t>
      </w:r>
      <w:proofErr w:type="spellStart"/>
      <w:r>
        <w:rPr>
          <w:rFonts w:ascii="Arial" w:hAnsi="Arial" w:cs="Arial"/>
          <w:color w:val="000000"/>
          <w:lang w:val="es-ES"/>
        </w:rPr>
        <w:t>calipers</w:t>
      </w:r>
      <w:proofErr w:type="spellEnd"/>
      <w:r>
        <w:rPr>
          <w:rFonts w:ascii="Arial" w:hAnsi="Arial" w:cs="Arial"/>
          <w:color w:val="000000"/>
          <w:lang w:val="es-ES"/>
        </w:rPr>
        <w:t xml:space="preserve"> de 4 pistones modelo (A Definir)</w:t>
      </w:r>
    </w:p>
    <w:p w14:paraId="7AA1AC1A" w14:textId="77777777" w:rsidR="004D46B4" w:rsidRDefault="008A49F6">
      <w:pPr>
        <w:ind w:left="-142"/>
        <w:jc w:val="both"/>
        <w:rPr>
          <w:rFonts w:ascii="Arial" w:hAnsi="Arial" w:cs="Arial"/>
          <w:color w:val="000000"/>
          <w:lang w:val="es-ES"/>
        </w:rPr>
      </w:pPr>
      <w:r>
        <w:rPr>
          <w:rFonts w:ascii="Arial" w:hAnsi="Arial" w:cs="Arial"/>
          <w:color w:val="000000"/>
          <w:lang w:val="es-ES"/>
        </w:rPr>
        <w:t>Las pastillas de freno delanteras marca (A Definir) modelo (A Definir) y la trasera marca (A Definir) modelo (A Definir).</w:t>
      </w:r>
    </w:p>
    <w:p w14:paraId="27545CA1" w14:textId="77777777" w:rsidR="004D46B4" w:rsidRDefault="004D46B4">
      <w:pPr>
        <w:ind w:left="-142"/>
        <w:jc w:val="both"/>
        <w:rPr>
          <w:rFonts w:ascii="Arial" w:hAnsi="Arial" w:cs="Arial"/>
          <w:color w:val="000000"/>
          <w:lang w:val="es-ES"/>
        </w:rPr>
      </w:pPr>
    </w:p>
    <w:p w14:paraId="6A7257A4" w14:textId="77777777" w:rsidR="004D46B4" w:rsidRDefault="008A49F6">
      <w:pPr>
        <w:ind w:left="-142"/>
        <w:jc w:val="both"/>
        <w:rPr>
          <w:rFonts w:ascii="Arial" w:hAnsi="Arial" w:cs="Arial"/>
          <w:color w:val="000000"/>
          <w:lang w:val="es-ES"/>
        </w:rPr>
      </w:pPr>
      <w:r>
        <w:rPr>
          <w:rFonts w:ascii="Arial" w:hAnsi="Arial" w:cs="Arial"/>
          <w:color w:val="000000"/>
          <w:lang w:val="es-ES"/>
        </w:rPr>
        <w:t>INCISO 6*  DIRECCIÓN</w:t>
      </w:r>
    </w:p>
    <w:p w14:paraId="3F990F89" w14:textId="77777777" w:rsidR="004D46B4" w:rsidRDefault="004D46B4">
      <w:pPr>
        <w:ind w:left="-142"/>
        <w:jc w:val="both"/>
        <w:rPr>
          <w:rFonts w:ascii="Arial" w:hAnsi="Arial" w:cs="Arial"/>
          <w:i/>
          <w:iCs/>
          <w:color w:val="000000"/>
          <w:lang w:val="es-ES"/>
        </w:rPr>
      </w:pPr>
    </w:p>
    <w:p w14:paraId="6DF5D641" w14:textId="77777777" w:rsidR="004D46B4" w:rsidRDefault="008A49F6">
      <w:pPr>
        <w:ind w:left="-142"/>
        <w:jc w:val="both"/>
        <w:rPr>
          <w:rFonts w:ascii="Arial" w:hAnsi="Arial" w:cs="Arial"/>
          <w:color w:val="000000"/>
          <w:lang w:val="es-ES"/>
        </w:rPr>
      </w:pPr>
      <w:r>
        <w:rPr>
          <w:rFonts w:ascii="Arial" w:hAnsi="Arial" w:cs="Arial"/>
          <w:color w:val="000000"/>
          <w:lang w:val="es-ES"/>
        </w:rPr>
        <w:t>La caja de dirección será  la homologada y provista por la categoría.</w:t>
      </w:r>
    </w:p>
    <w:p w14:paraId="0B297381" w14:textId="77777777" w:rsidR="004D46B4" w:rsidRDefault="004D46B4"/>
    <w:p w14:paraId="5040C0F4" w14:textId="77777777" w:rsidR="004D46B4" w:rsidRDefault="008A49F6">
      <w:pPr>
        <w:keepNext/>
        <w:tabs>
          <w:tab w:val="left" w:pos="720"/>
        </w:tabs>
        <w:ind w:left="-142"/>
        <w:jc w:val="both"/>
        <w:rPr>
          <w:rFonts w:ascii="Arial" w:hAnsi="Arial" w:cs="Arial"/>
          <w:lang w:val="es-ES"/>
        </w:rPr>
      </w:pPr>
      <w:r>
        <w:rPr>
          <w:rFonts w:ascii="Arial" w:hAnsi="Arial" w:cs="Arial"/>
          <w:lang w:val="es-ES"/>
        </w:rPr>
        <w:t>INCISO 7* RUEDAS</w:t>
      </w:r>
    </w:p>
    <w:p w14:paraId="5F37271B" w14:textId="77777777" w:rsidR="004D46B4" w:rsidRDefault="004D46B4">
      <w:pPr>
        <w:ind w:left="-142"/>
        <w:jc w:val="both"/>
        <w:rPr>
          <w:rFonts w:ascii="Arial" w:hAnsi="Arial" w:cs="Arial"/>
          <w:b/>
          <w:bCs/>
          <w:u w:val="single"/>
          <w:lang w:val="es-ES"/>
        </w:rPr>
      </w:pPr>
    </w:p>
    <w:p w14:paraId="61E4282C" w14:textId="77777777" w:rsidR="004D46B4" w:rsidRDefault="008A49F6">
      <w:pPr>
        <w:ind w:left="-142"/>
        <w:jc w:val="both"/>
      </w:pPr>
      <w:r>
        <w:rPr>
          <w:rFonts w:ascii="Arial" w:hAnsi="Arial" w:cs="Arial"/>
          <w:lang w:val="es-ES"/>
        </w:rPr>
        <w:lastRenderedPageBreak/>
        <w:t xml:space="preserve">Se homologan las llantas de 18“ (pulgadas) marca </w:t>
      </w:r>
      <w:proofErr w:type="spellStart"/>
      <w:r>
        <w:rPr>
          <w:rFonts w:ascii="Arial" w:hAnsi="Arial" w:cs="Verdana"/>
          <w:color w:val="000000"/>
          <w:lang w:val="es-ES"/>
        </w:rPr>
        <w:t>Enkei</w:t>
      </w:r>
      <w:proofErr w:type="spellEnd"/>
      <w:r>
        <w:rPr>
          <w:rFonts w:ascii="Arial" w:hAnsi="Arial" w:cs="Verdana"/>
          <w:color w:val="000000"/>
          <w:lang w:val="es-ES"/>
        </w:rPr>
        <w:t xml:space="preserve"> modelo RPF01 de 18X9,5 ET+45 o marca </w:t>
      </w:r>
      <w:proofErr w:type="spellStart"/>
      <w:r>
        <w:rPr>
          <w:rFonts w:ascii="Arial" w:hAnsi="Arial" w:cs="Arial"/>
          <w:color w:val="000000"/>
          <w:lang w:val="es-ES"/>
        </w:rPr>
        <w:t>Motegui</w:t>
      </w:r>
      <w:proofErr w:type="spellEnd"/>
      <w:r>
        <w:rPr>
          <w:rFonts w:ascii="Arial" w:hAnsi="Arial" w:cs="Arial"/>
          <w:color w:val="000000"/>
          <w:lang w:val="es-ES"/>
        </w:rPr>
        <w:t xml:space="preserve"> modelo MR146 SS6 de 18X9,5 ET+45 . </w:t>
      </w:r>
    </w:p>
    <w:p w14:paraId="08E6195F" w14:textId="77777777" w:rsidR="004D46B4" w:rsidRDefault="004D46B4">
      <w:pPr>
        <w:ind w:left="-142"/>
        <w:jc w:val="both"/>
        <w:rPr>
          <w:rFonts w:ascii="Arial" w:hAnsi="Arial" w:cs="Arial"/>
          <w:b/>
          <w:bCs/>
          <w:u w:val="single"/>
          <w:lang w:val="es-ES"/>
        </w:rPr>
      </w:pPr>
    </w:p>
    <w:p w14:paraId="7E680EE0" w14:textId="77777777" w:rsidR="004D46B4" w:rsidRDefault="008A49F6">
      <w:pPr>
        <w:ind w:left="-142"/>
        <w:jc w:val="both"/>
        <w:rPr>
          <w:rFonts w:ascii="Arial" w:hAnsi="Arial" w:cs="Arial"/>
          <w:lang w:val="es-ES"/>
        </w:rPr>
      </w:pPr>
      <w:r>
        <w:rPr>
          <w:rFonts w:ascii="Arial" w:hAnsi="Arial" w:cs="Arial"/>
          <w:lang w:val="es-ES"/>
        </w:rPr>
        <w:t xml:space="preserve">Los neumáticos homologados por la categoría son marca </w:t>
      </w:r>
      <w:r>
        <w:rPr>
          <w:rFonts w:ascii="Arial" w:hAnsi="Arial" w:cs="Arial"/>
          <w:color w:val="000000"/>
          <w:lang w:val="es-ES"/>
        </w:rPr>
        <w:t>(A Definir)</w:t>
      </w:r>
      <w:r>
        <w:rPr>
          <w:rFonts w:ascii="Arial" w:hAnsi="Arial" w:cs="Arial"/>
          <w:lang w:val="es-ES"/>
        </w:rPr>
        <w:t xml:space="preserve"> modelo </w:t>
      </w:r>
      <w:r>
        <w:rPr>
          <w:rFonts w:ascii="Arial" w:hAnsi="Arial" w:cs="Arial"/>
          <w:color w:val="000000"/>
          <w:lang w:val="es-ES"/>
        </w:rPr>
        <w:t>(A Definir)</w:t>
      </w:r>
      <w:r>
        <w:rPr>
          <w:rFonts w:ascii="Arial" w:hAnsi="Arial" w:cs="Arial"/>
          <w:lang w:val="es-ES"/>
        </w:rPr>
        <w:t xml:space="preserve"> para piso seco y marca </w:t>
      </w:r>
      <w:r>
        <w:rPr>
          <w:rFonts w:ascii="Arial" w:hAnsi="Arial" w:cs="Arial"/>
          <w:color w:val="000000"/>
          <w:lang w:val="es-ES"/>
        </w:rPr>
        <w:t>(A Definir)</w:t>
      </w:r>
      <w:r>
        <w:rPr>
          <w:rFonts w:ascii="Arial" w:hAnsi="Arial" w:cs="Arial"/>
          <w:lang w:val="es-ES"/>
        </w:rPr>
        <w:t xml:space="preserve"> modelo </w:t>
      </w:r>
      <w:r>
        <w:rPr>
          <w:rFonts w:ascii="Arial" w:hAnsi="Arial" w:cs="Arial"/>
          <w:color w:val="000000"/>
          <w:lang w:val="es-ES"/>
        </w:rPr>
        <w:t>(A Definir)</w:t>
      </w:r>
      <w:r>
        <w:rPr>
          <w:rFonts w:ascii="Arial" w:hAnsi="Arial" w:cs="Arial"/>
          <w:lang w:val="es-ES"/>
        </w:rPr>
        <w:t xml:space="preserve"> para lluvia.</w:t>
      </w:r>
    </w:p>
    <w:p w14:paraId="790F9E82" w14:textId="77777777" w:rsidR="004D46B4" w:rsidRDefault="004D46B4">
      <w:pPr>
        <w:ind w:left="-142"/>
        <w:jc w:val="both"/>
        <w:rPr>
          <w:rFonts w:ascii="Arial" w:hAnsi="Arial" w:cs="Arial"/>
          <w:color w:val="000000"/>
          <w:lang w:val="es-ES"/>
        </w:rPr>
      </w:pPr>
    </w:p>
    <w:p w14:paraId="6740DA3C" w14:textId="77777777" w:rsidR="004D46B4" w:rsidRDefault="008A49F6">
      <w:pPr>
        <w:ind w:left="-142"/>
        <w:jc w:val="both"/>
        <w:rPr>
          <w:rFonts w:ascii="Arial" w:hAnsi="Arial" w:cs="Arial"/>
          <w:color w:val="000000"/>
          <w:lang w:val="es-ES"/>
        </w:rPr>
      </w:pPr>
      <w:r>
        <w:rPr>
          <w:rFonts w:ascii="Arial" w:hAnsi="Arial" w:cs="Arial"/>
          <w:color w:val="000000"/>
          <w:lang w:val="es-ES"/>
        </w:rPr>
        <w:t xml:space="preserve">Un máximo de cuatro (4) cubiertas nuevas (dos delanteras y dos traseras) y dos (2) usadas (una delantera y la restante trasera previamente selladas) por piloto y carrera por medio que compita. </w:t>
      </w:r>
    </w:p>
    <w:p w14:paraId="3E011720" w14:textId="77777777" w:rsidR="004D46B4" w:rsidRDefault="004D46B4">
      <w:pPr>
        <w:rPr>
          <w:rFonts w:ascii="Arial" w:hAnsi="Arial" w:cs="Arial"/>
          <w:color w:val="000000"/>
          <w:lang w:val="es-ES"/>
        </w:rPr>
      </w:pPr>
    </w:p>
    <w:p w14:paraId="4AE0EC9C" w14:textId="77777777" w:rsidR="004D46B4" w:rsidRDefault="008A49F6">
      <w:pPr>
        <w:ind w:left="-142"/>
        <w:jc w:val="both"/>
        <w:rPr>
          <w:rFonts w:ascii="Arial" w:hAnsi="Arial" w:cs="Arial"/>
          <w:lang w:val="es-ES"/>
        </w:rPr>
      </w:pPr>
      <w:r>
        <w:rPr>
          <w:rFonts w:ascii="Arial" w:hAnsi="Arial" w:cs="Arial"/>
          <w:lang w:val="es-ES"/>
        </w:rPr>
        <w:t>Los neumáticos serán sellados y controlados en cada competencia.</w:t>
      </w:r>
    </w:p>
    <w:p w14:paraId="31E1E92D" w14:textId="77777777" w:rsidR="004D46B4" w:rsidRDefault="004D46B4">
      <w:pPr>
        <w:ind w:left="-142"/>
        <w:jc w:val="both"/>
        <w:rPr>
          <w:rFonts w:ascii="Arial" w:hAnsi="Arial" w:cs="Arial"/>
          <w:b/>
          <w:bCs/>
          <w:u w:val="single"/>
          <w:lang w:val="es-ES"/>
        </w:rPr>
      </w:pPr>
    </w:p>
    <w:p w14:paraId="42BB2848" w14:textId="77777777" w:rsidR="004D46B4" w:rsidRDefault="004D46B4">
      <w:pPr>
        <w:ind w:left="-142"/>
        <w:jc w:val="both"/>
        <w:rPr>
          <w:rFonts w:ascii="Arial" w:hAnsi="Arial" w:cs="Arial"/>
          <w:b/>
          <w:bCs/>
          <w:u w:val="single"/>
          <w:lang w:val="es-ES"/>
        </w:rPr>
      </w:pPr>
    </w:p>
    <w:p w14:paraId="21053032" w14:textId="77777777" w:rsidR="004D46B4" w:rsidRDefault="008A49F6">
      <w:pPr>
        <w:keepNext/>
        <w:tabs>
          <w:tab w:val="left" w:pos="720"/>
        </w:tabs>
        <w:ind w:left="-142"/>
        <w:jc w:val="both"/>
        <w:rPr>
          <w:rFonts w:ascii="Arial" w:hAnsi="Arial" w:cs="Arial"/>
          <w:u w:val="single"/>
          <w:lang w:val="es-ES"/>
        </w:rPr>
      </w:pPr>
      <w:r>
        <w:rPr>
          <w:rFonts w:ascii="Arial" w:hAnsi="Arial" w:cs="Arial"/>
          <w:u w:val="single"/>
          <w:lang w:val="es-ES"/>
        </w:rPr>
        <w:t>INCISO 8* AMORTIGUADORES</w:t>
      </w:r>
    </w:p>
    <w:p w14:paraId="5F16A011" w14:textId="77777777" w:rsidR="004D46B4" w:rsidRDefault="004D46B4">
      <w:pPr>
        <w:ind w:left="-142"/>
        <w:jc w:val="both"/>
        <w:rPr>
          <w:rFonts w:ascii="Arial" w:hAnsi="Arial" w:cs="Arial"/>
          <w:b/>
          <w:bCs/>
          <w:u w:val="single"/>
          <w:lang w:val="es-ES"/>
        </w:rPr>
      </w:pPr>
    </w:p>
    <w:p w14:paraId="020784F8" w14:textId="77777777" w:rsidR="004D46B4" w:rsidRDefault="008A49F6">
      <w:pPr>
        <w:ind w:left="-142"/>
        <w:jc w:val="both"/>
        <w:rPr>
          <w:rFonts w:ascii="Arial" w:hAnsi="Arial" w:cs="Arial"/>
          <w:lang w:val="es-ES"/>
        </w:rPr>
      </w:pPr>
      <w:r>
        <w:rPr>
          <w:rFonts w:ascii="Arial" w:hAnsi="Arial" w:cs="Arial"/>
          <w:lang w:val="es-ES"/>
        </w:rPr>
        <w:t xml:space="preserve">Modelo </w:t>
      </w:r>
      <w:proofErr w:type="spellStart"/>
      <w:r>
        <w:rPr>
          <w:rFonts w:ascii="Arial" w:hAnsi="Arial" w:cs="Arial"/>
          <w:lang w:val="es-ES"/>
        </w:rPr>
        <w:t>Penske</w:t>
      </w:r>
      <w:proofErr w:type="spellEnd"/>
      <w:r>
        <w:rPr>
          <w:rFonts w:ascii="Arial" w:hAnsi="Arial" w:cs="Arial"/>
          <w:lang w:val="es-ES"/>
        </w:rPr>
        <w:t xml:space="preserve"> 8300 con dos vías de regulación y </w:t>
      </w:r>
      <w:proofErr w:type="spellStart"/>
      <w:r>
        <w:rPr>
          <w:rFonts w:ascii="Arial" w:hAnsi="Arial" w:cs="Arial"/>
          <w:lang w:val="es-ES"/>
        </w:rPr>
        <w:t>valvulado</w:t>
      </w:r>
      <w:proofErr w:type="spellEnd"/>
      <w:r>
        <w:rPr>
          <w:rFonts w:ascii="Arial" w:hAnsi="Arial" w:cs="Arial"/>
          <w:lang w:val="es-ES"/>
        </w:rPr>
        <w:t xml:space="preserve"> definido por la categoría.</w:t>
      </w:r>
    </w:p>
    <w:p w14:paraId="7584DAEF" w14:textId="77777777" w:rsidR="004D46B4" w:rsidRDefault="004D46B4">
      <w:pPr>
        <w:ind w:left="-142"/>
        <w:jc w:val="both"/>
      </w:pPr>
    </w:p>
    <w:p w14:paraId="04CFEF8D" w14:textId="77777777" w:rsidR="004D46B4" w:rsidRDefault="008A49F6">
      <w:pPr>
        <w:keepNext/>
        <w:tabs>
          <w:tab w:val="left" w:pos="720"/>
        </w:tabs>
        <w:ind w:left="-142"/>
        <w:jc w:val="both"/>
        <w:rPr>
          <w:rFonts w:ascii="Arial" w:hAnsi="Arial" w:cs="Arial"/>
          <w:u w:val="single"/>
          <w:lang w:val="es-ES"/>
        </w:rPr>
      </w:pPr>
      <w:r>
        <w:rPr>
          <w:rFonts w:ascii="Arial" w:hAnsi="Arial" w:cs="Arial"/>
          <w:u w:val="single"/>
          <w:lang w:val="es-ES"/>
        </w:rPr>
        <w:t>INCISO 9* TANQUE DE COMBUSTIBLE</w:t>
      </w:r>
    </w:p>
    <w:p w14:paraId="3825ADD8" w14:textId="77777777" w:rsidR="004D46B4" w:rsidRDefault="004D46B4">
      <w:pPr>
        <w:tabs>
          <w:tab w:val="left" w:pos="720"/>
        </w:tabs>
        <w:ind w:left="-142"/>
        <w:jc w:val="both"/>
        <w:rPr>
          <w:u w:val="single"/>
        </w:rPr>
      </w:pPr>
    </w:p>
    <w:p w14:paraId="188B0519" w14:textId="77777777" w:rsidR="004D46B4" w:rsidRDefault="008A49F6">
      <w:pPr>
        <w:tabs>
          <w:tab w:val="left" w:pos="720"/>
        </w:tabs>
        <w:ind w:left="-142"/>
        <w:jc w:val="both"/>
        <w:rPr>
          <w:rFonts w:ascii="Arial" w:hAnsi="Arial" w:cs="Arial"/>
          <w:lang w:val="es-ES"/>
        </w:rPr>
      </w:pPr>
      <w:r>
        <w:rPr>
          <w:rFonts w:ascii="Arial" w:hAnsi="Arial" w:cs="Arial"/>
          <w:lang w:val="es-ES"/>
        </w:rPr>
        <w:t xml:space="preserve">Tanque único de </w:t>
      </w:r>
      <w:r>
        <w:rPr>
          <w:rFonts w:ascii="Arial" w:hAnsi="Arial" w:cs="Arial"/>
          <w:color w:val="000000"/>
          <w:lang w:val="es-ES"/>
        </w:rPr>
        <w:t>(A Definir)</w:t>
      </w:r>
      <w:r>
        <w:rPr>
          <w:rFonts w:ascii="Arial" w:hAnsi="Arial" w:cs="Arial"/>
          <w:lang w:val="es-ES"/>
        </w:rPr>
        <w:t xml:space="preserve"> litros homologado por la categoría.</w:t>
      </w:r>
    </w:p>
    <w:p w14:paraId="284F4A74" w14:textId="77777777" w:rsidR="004D46B4" w:rsidRDefault="004D46B4">
      <w:pPr>
        <w:tabs>
          <w:tab w:val="left" w:pos="720"/>
        </w:tabs>
        <w:ind w:left="-142"/>
        <w:jc w:val="both"/>
        <w:rPr>
          <w:rFonts w:ascii="Arial" w:hAnsi="Arial" w:cs="Arial"/>
          <w:lang w:val="es-ES"/>
        </w:rPr>
      </w:pPr>
    </w:p>
    <w:p w14:paraId="04E80ABA" w14:textId="77777777" w:rsidR="004D46B4" w:rsidRDefault="008A49F6">
      <w:pPr>
        <w:keepNext/>
        <w:tabs>
          <w:tab w:val="left" w:pos="720"/>
        </w:tabs>
        <w:ind w:left="-142"/>
        <w:jc w:val="both"/>
        <w:rPr>
          <w:rFonts w:ascii="Arial" w:hAnsi="Arial" w:cs="Arial"/>
          <w:b/>
          <w:bCs/>
          <w:u w:val="single"/>
          <w:lang w:val="es-ES"/>
        </w:rPr>
      </w:pPr>
      <w:r>
        <w:rPr>
          <w:rFonts w:ascii="Arial" w:hAnsi="Arial" w:cs="Arial"/>
          <w:u w:val="single"/>
          <w:lang w:val="es-ES"/>
        </w:rPr>
        <w:t>ARTICULO 5* CARROCERÍA</w:t>
      </w:r>
      <w:r>
        <w:rPr>
          <w:rFonts w:ascii="Arial" w:hAnsi="Arial" w:cs="Arial"/>
          <w:b/>
          <w:bCs/>
          <w:u w:val="single"/>
          <w:lang w:val="es-ES"/>
        </w:rPr>
        <w:t xml:space="preserve"> </w:t>
      </w:r>
    </w:p>
    <w:p w14:paraId="54F03917" w14:textId="77777777" w:rsidR="004D46B4" w:rsidRDefault="004D46B4">
      <w:pPr>
        <w:tabs>
          <w:tab w:val="left" w:pos="720"/>
        </w:tabs>
        <w:ind w:left="-142"/>
        <w:jc w:val="both"/>
        <w:rPr>
          <w:rFonts w:ascii="Arial" w:hAnsi="Arial" w:cs="Arial"/>
          <w:u w:val="single"/>
          <w:lang w:val="es-ES"/>
        </w:rPr>
      </w:pPr>
    </w:p>
    <w:p w14:paraId="1ECB180D" w14:textId="77777777" w:rsidR="004D46B4" w:rsidRDefault="008A49F6">
      <w:pPr>
        <w:tabs>
          <w:tab w:val="left" w:pos="720"/>
        </w:tabs>
        <w:ind w:left="-142"/>
        <w:jc w:val="both"/>
        <w:rPr>
          <w:rFonts w:ascii="Arial" w:hAnsi="Arial" w:cs="Arial"/>
          <w:u w:val="single"/>
          <w:lang w:val="es-ES"/>
        </w:rPr>
      </w:pPr>
      <w:r>
        <w:rPr>
          <w:rFonts w:ascii="Arial" w:hAnsi="Arial" w:cs="Arial"/>
          <w:u w:val="single"/>
          <w:lang w:val="es-ES"/>
        </w:rPr>
        <w:t>INCISO 1* DISPOSICIONES GENERALES</w:t>
      </w:r>
    </w:p>
    <w:p w14:paraId="70666564" w14:textId="77777777" w:rsidR="004D46B4" w:rsidRDefault="004D46B4">
      <w:pPr>
        <w:ind w:left="-142"/>
        <w:jc w:val="both"/>
        <w:rPr>
          <w:rFonts w:ascii="Arial" w:hAnsi="Arial" w:cs="Arial"/>
          <w:u w:val="single"/>
          <w:lang w:val="es-ES"/>
        </w:rPr>
      </w:pPr>
    </w:p>
    <w:p w14:paraId="234C8FC9" w14:textId="77777777" w:rsidR="004D46B4" w:rsidRDefault="008A49F6">
      <w:pPr>
        <w:ind w:left="-142"/>
        <w:jc w:val="both"/>
        <w:rPr>
          <w:rFonts w:ascii="Arial" w:hAnsi="Arial" w:cs="Arial"/>
          <w:lang w:val="es-ES"/>
        </w:rPr>
      </w:pPr>
      <w:r>
        <w:rPr>
          <w:rFonts w:ascii="Arial" w:hAnsi="Arial" w:cs="Arial"/>
          <w:lang w:val="es-ES"/>
        </w:rPr>
        <w:t>A los efectos de la aplicación del presente Reglamento, se entiende por carrocería a todas las partes del vehículo que no cumplen funciones mecánicas que limitan el volumen del vehículo y por lo tanto están en contacto con el aire exterior.</w:t>
      </w:r>
    </w:p>
    <w:p w14:paraId="4B34DF92" w14:textId="77777777" w:rsidR="004D46B4" w:rsidRDefault="008A49F6">
      <w:pPr>
        <w:ind w:left="-142"/>
        <w:jc w:val="both"/>
        <w:rPr>
          <w:rFonts w:ascii="Arial" w:hAnsi="Arial" w:cs="Arial"/>
          <w:color w:val="000000"/>
          <w:lang w:val="es-ES"/>
        </w:rPr>
      </w:pPr>
      <w:r>
        <w:rPr>
          <w:rFonts w:ascii="Arial" w:hAnsi="Arial" w:cs="Arial"/>
          <w:color w:val="000000"/>
          <w:lang w:val="es-ES"/>
        </w:rPr>
        <w:t>Provista por la categoría no podrá sufrir ninguna alteración o modificación interna o externa.</w:t>
      </w:r>
    </w:p>
    <w:p w14:paraId="4671BDCE" w14:textId="77777777" w:rsidR="004D46B4" w:rsidRDefault="004D46B4">
      <w:pPr>
        <w:ind w:left="-142"/>
        <w:jc w:val="both"/>
        <w:rPr>
          <w:rFonts w:ascii="Arial" w:hAnsi="Arial" w:cs="Arial"/>
          <w:lang w:val="es-ES"/>
        </w:rPr>
      </w:pPr>
    </w:p>
    <w:p w14:paraId="148B528B" w14:textId="77777777" w:rsidR="004D46B4" w:rsidRDefault="008A49F6">
      <w:pPr>
        <w:ind w:left="-142"/>
        <w:jc w:val="both"/>
        <w:rPr>
          <w:rFonts w:ascii="Arial" w:hAnsi="Arial" w:cs="Arial"/>
          <w:color w:val="000000"/>
          <w:lang w:val="es-ES"/>
        </w:rPr>
      </w:pPr>
      <w:r>
        <w:rPr>
          <w:rFonts w:ascii="Arial" w:hAnsi="Arial" w:cs="Arial"/>
          <w:color w:val="000000"/>
          <w:lang w:val="es-ES"/>
        </w:rPr>
        <w:t>La altura mínima será de (A Definir), tomada desde el piso del chasis hasta el punto superior de la jaula protectora principal.</w:t>
      </w:r>
    </w:p>
    <w:p w14:paraId="3FEA55A5" w14:textId="77777777" w:rsidR="004D46B4" w:rsidRDefault="004D46B4">
      <w:pPr>
        <w:ind w:left="-142"/>
        <w:jc w:val="both"/>
        <w:rPr>
          <w:rFonts w:ascii="Arial" w:hAnsi="Arial" w:cs="Arial"/>
          <w:lang w:val="es-ES"/>
        </w:rPr>
      </w:pPr>
    </w:p>
    <w:p w14:paraId="1BE468CB" w14:textId="77777777" w:rsidR="004D46B4" w:rsidRDefault="008A49F6">
      <w:pPr>
        <w:ind w:left="-142"/>
        <w:jc w:val="both"/>
        <w:rPr>
          <w:rFonts w:ascii="Arial" w:hAnsi="Arial" w:cs="Arial"/>
          <w:color w:val="000000"/>
          <w:lang w:val="es-ES"/>
        </w:rPr>
      </w:pPr>
      <w:r>
        <w:rPr>
          <w:rFonts w:ascii="Arial" w:hAnsi="Arial" w:cs="Arial"/>
          <w:color w:val="000000"/>
          <w:lang w:val="es-ES"/>
        </w:rPr>
        <w:t>El ancho de su carrocería será de 1900 mm ± 10mm</w:t>
      </w:r>
    </w:p>
    <w:p w14:paraId="24950306" w14:textId="77777777" w:rsidR="004D46B4" w:rsidRDefault="004D46B4">
      <w:pPr>
        <w:ind w:left="-142"/>
        <w:jc w:val="both"/>
        <w:rPr>
          <w:rFonts w:ascii="Arial" w:hAnsi="Arial" w:cs="Arial"/>
          <w:b/>
          <w:bCs/>
          <w:u w:val="single"/>
          <w:lang w:val="es-ES"/>
        </w:rPr>
      </w:pPr>
    </w:p>
    <w:p w14:paraId="03A1B767" w14:textId="77777777" w:rsidR="004D46B4" w:rsidRDefault="008A49F6">
      <w:pPr>
        <w:ind w:left="-142"/>
        <w:jc w:val="both"/>
      </w:pPr>
      <w:r>
        <w:rPr>
          <w:rFonts w:ascii="Arial" w:hAnsi="Arial" w:cs="Arial"/>
          <w:color w:val="000000"/>
          <w:lang w:val="es-ES"/>
        </w:rPr>
        <w:t xml:space="preserve">El alerón deberá estar ubicado por detrás de la espalda del conductor, y a no más de 900 mm del eje trasero del vehículo </w:t>
      </w:r>
      <w:r>
        <w:rPr>
          <w:rFonts w:ascii="Arial" w:hAnsi="Arial" w:cs="Verdana"/>
          <w:color w:val="000000"/>
          <w:lang w:val="es-ES"/>
        </w:rPr>
        <w:t>medido al borde de fuga</w:t>
      </w:r>
      <w:r>
        <w:rPr>
          <w:rFonts w:ascii="Verdana" w:hAnsi="Verdana" w:cs="Verdana"/>
          <w:i/>
          <w:iCs/>
          <w:color w:val="ED1C24"/>
          <w:sz w:val="20"/>
          <w:szCs w:val="20"/>
          <w:lang w:val="es-ES"/>
        </w:rPr>
        <w:t>.</w:t>
      </w:r>
      <w:r>
        <w:rPr>
          <w:rFonts w:ascii="Arial" w:hAnsi="Arial" w:cs="Arial"/>
          <w:color w:val="000000"/>
          <w:lang w:val="es-ES"/>
        </w:rPr>
        <w:t xml:space="preserve"> Su altura desde el suelo no podrá superar los 900 mm medida al borde de fuga, en el caso del alerón se permitirá la utilización de fibra de carbono.-</w:t>
      </w:r>
    </w:p>
    <w:p w14:paraId="6E05A310" w14:textId="77777777" w:rsidR="004D46B4" w:rsidRDefault="004D46B4">
      <w:pPr>
        <w:ind w:left="-142"/>
        <w:jc w:val="both"/>
        <w:rPr>
          <w:rFonts w:ascii="Arial" w:hAnsi="Arial" w:cs="Arial"/>
          <w:b/>
          <w:bCs/>
          <w:u w:val="single"/>
          <w:lang w:val="es-ES"/>
        </w:rPr>
      </w:pPr>
    </w:p>
    <w:p w14:paraId="694D82F0" w14:textId="77777777" w:rsidR="004D46B4" w:rsidRDefault="008A49F6">
      <w:pPr>
        <w:tabs>
          <w:tab w:val="left" w:pos="720"/>
        </w:tabs>
        <w:ind w:left="-142"/>
        <w:jc w:val="both"/>
      </w:pPr>
      <w:r>
        <w:rPr>
          <w:rFonts w:ascii="Arial" w:hAnsi="Arial" w:cs="Arial"/>
          <w:u w:val="single"/>
          <w:lang w:val="es-ES"/>
        </w:rPr>
        <w:t>ARTICULO 6* MOTOR</w:t>
      </w:r>
    </w:p>
    <w:p w14:paraId="5DA52134" w14:textId="77777777" w:rsidR="004D46B4" w:rsidRDefault="004D46B4">
      <w:pPr>
        <w:tabs>
          <w:tab w:val="left" w:pos="720"/>
        </w:tabs>
        <w:ind w:left="-142"/>
        <w:jc w:val="both"/>
        <w:rPr>
          <w:rFonts w:ascii="Arial" w:hAnsi="Arial" w:cs="Arial"/>
          <w:b/>
          <w:bCs/>
          <w:u w:val="single"/>
          <w:lang w:val="es-ES"/>
        </w:rPr>
      </w:pPr>
    </w:p>
    <w:p w14:paraId="22F7B6F0" w14:textId="77777777" w:rsidR="004D46B4" w:rsidRDefault="008A49F6">
      <w:pPr>
        <w:jc w:val="both"/>
        <w:rPr>
          <w:rFonts w:ascii="Arial" w:hAnsi="Arial" w:cs="Arial"/>
          <w:color w:val="000000"/>
          <w:lang w:val="es-ES"/>
        </w:rPr>
      </w:pPr>
      <w:r>
        <w:rPr>
          <w:rFonts w:ascii="Arial" w:hAnsi="Arial" w:cs="Arial"/>
          <w:color w:val="000000"/>
          <w:lang w:val="es-ES"/>
        </w:rPr>
        <w:t>Contará con un monomotor marca VW de 5 cilindros y 2500cc de cilindrada.</w:t>
      </w:r>
    </w:p>
    <w:p w14:paraId="1431D002" w14:textId="77777777" w:rsidR="004D46B4" w:rsidRDefault="008A49F6">
      <w:pPr>
        <w:jc w:val="both"/>
        <w:rPr>
          <w:rFonts w:ascii="Arial" w:hAnsi="Arial" w:cs="Arial"/>
          <w:color w:val="000000"/>
          <w:lang w:val="es-ES"/>
        </w:rPr>
      </w:pPr>
      <w:r>
        <w:rPr>
          <w:rFonts w:ascii="Arial" w:hAnsi="Arial" w:cs="Arial"/>
          <w:color w:val="000000"/>
          <w:lang w:val="es-ES"/>
        </w:rPr>
        <w:t>Su potencia máxima será de 250 HP SAE a la “rueda”, medidos en el banco dinamométrico de rodillos designado por esta Asociación.</w:t>
      </w:r>
    </w:p>
    <w:p w14:paraId="5605A6C1" w14:textId="77777777" w:rsidR="004D46B4" w:rsidRDefault="008A49F6">
      <w:pPr>
        <w:jc w:val="both"/>
      </w:pPr>
      <w:r>
        <w:rPr>
          <w:rFonts w:ascii="Arial" w:hAnsi="Arial" w:cs="Verdana"/>
          <w:color w:val="000000"/>
          <w:lang w:val="es-ES"/>
        </w:rPr>
        <w:t xml:space="preserve">La categoría definirá una curva de potencia patrón cada 200rpm, los motores obligatoriamente no podrán tener valores de potencia superiores a la definida en la curva </w:t>
      </w:r>
      <w:r>
        <w:rPr>
          <w:rFonts w:ascii="Arial" w:hAnsi="Arial" w:cs="Verdana"/>
          <w:color w:val="000000"/>
          <w:lang w:val="es-ES"/>
        </w:rPr>
        <w:lastRenderedPageBreak/>
        <w:t>patrón</w:t>
      </w:r>
      <w:r>
        <w:rPr>
          <w:rFonts w:ascii="Arial" w:hAnsi="Arial" w:cs="Arial"/>
          <w:color w:val="000000"/>
          <w:lang w:val="es-ES"/>
        </w:rPr>
        <w:t>. L</w:t>
      </w:r>
      <w:r>
        <w:rPr>
          <w:rFonts w:ascii="Arial" w:hAnsi="Arial" w:cs="Verdana"/>
          <w:color w:val="000000"/>
          <w:lang w:val="es-ES"/>
        </w:rPr>
        <w:t>a medición se realizará con el acompañamiento de un integrante de la Comisión Técnica,</w:t>
      </w:r>
      <w:r>
        <w:rPr>
          <w:rFonts w:ascii="Arial" w:hAnsi="Arial" w:cs="Verdana"/>
          <w:color w:val="CE181E"/>
          <w:lang w:val="es-ES"/>
        </w:rPr>
        <w:t xml:space="preserve"> </w:t>
      </w:r>
      <w:r>
        <w:rPr>
          <w:rFonts w:ascii="Arial" w:hAnsi="Arial" w:cs="Verdana"/>
          <w:color w:val="000000"/>
          <w:lang w:val="es-ES"/>
        </w:rPr>
        <w:t>La pérdida máxima admisible será de 10 HP SAE medida a 160 Km/h.</w:t>
      </w:r>
    </w:p>
    <w:p w14:paraId="31DB25A3" w14:textId="77777777" w:rsidR="004D46B4" w:rsidRDefault="004D46B4">
      <w:pPr>
        <w:jc w:val="both"/>
        <w:rPr>
          <w:rFonts w:ascii="Arial" w:hAnsi="Arial" w:cs="Arial"/>
          <w:color w:val="000000"/>
          <w:lang w:val="es-ES"/>
        </w:rPr>
      </w:pPr>
    </w:p>
    <w:p w14:paraId="3F3FAACB" w14:textId="77777777" w:rsidR="004D46B4" w:rsidRDefault="008A49F6">
      <w:pPr>
        <w:jc w:val="both"/>
        <w:rPr>
          <w:rFonts w:ascii="Arial" w:hAnsi="Arial" w:cs="Arial"/>
          <w:color w:val="000000"/>
          <w:lang w:val="es-ES"/>
        </w:rPr>
      </w:pPr>
      <w:r>
        <w:rPr>
          <w:rFonts w:ascii="Arial" w:hAnsi="Arial" w:cs="Arial"/>
          <w:color w:val="000000"/>
          <w:lang w:val="es-ES"/>
        </w:rPr>
        <w:t>El mapa de gestión de la inyección y el encendido será grabado en un dispositivo de almacenamiento electrónico para luego verificar  una vez finalizada la clasificación y prueba final que no hubiera sido modificado.</w:t>
      </w:r>
    </w:p>
    <w:p w14:paraId="0887F9A7" w14:textId="77777777" w:rsidR="004D46B4" w:rsidRDefault="008A49F6">
      <w:pPr>
        <w:jc w:val="both"/>
        <w:rPr>
          <w:rFonts w:ascii="Arial" w:hAnsi="Arial" w:cs="Arial"/>
          <w:color w:val="000000"/>
          <w:lang w:val="es-ES"/>
        </w:rPr>
      </w:pPr>
      <w:r>
        <w:rPr>
          <w:rFonts w:ascii="Arial" w:hAnsi="Arial" w:cs="Arial"/>
          <w:color w:val="000000"/>
          <w:lang w:val="es-ES"/>
        </w:rPr>
        <w:t xml:space="preserve">En caso de concurrir al banco dinamométrico de rodillos posteriormente a la prueba final es motivo de exclusión tener diferencia de +2hp SAE respecto a los ensayos previos a la carrera. </w:t>
      </w:r>
    </w:p>
    <w:p w14:paraId="63812F37" w14:textId="77777777" w:rsidR="004D46B4" w:rsidRDefault="008A49F6">
      <w:pPr>
        <w:jc w:val="both"/>
        <w:rPr>
          <w:rFonts w:ascii="Arial" w:hAnsi="Arial" w:cs="Arial"/>
          <w:color w:val="000000"/>
          <w:lang w:val="es-ES"/>
        </w:rPr>
      </w:pPr>
      <w:r>
        <w:rPr>
          <w:rFonts w:ascii="Arial" w:hAnsi="Arial" w:cs="Arial"/>
          <w:color w:val="000000"/>
          <w:lang w:val="es-ES"/>
        </w:rPr>
        <w:t>La presión de los neumáticos traseros deberá tener una presión de 20 psi para la prueba de potencia y par motor en el banco dinamométrico.</w:t>
      </w:r>
    </w:p>
    <w:p w14:paraId="6DFD4FFB" w14:textId="77777777" w:rsidR="004D46B4" w:rsidRDefault="004D46B4">
      <w:pPr>
        <w:jc w:val="both"/>
        <w:rPr>
          <w:rFonts w:ascii="Arial" w:hAnsi="Arial" w:cs="Arial"/>
          <w:color w:val="000000"/>
          <w:lang w:val="es-ES"/>
        </w:rPr>
      </w:pPr>
    </w:p>
    <w:p w14:paraId="29F24BD1" w14:textId="77777777" w:rsidR="004D46B4" w:rsidRDefault="008A49F6">
      <w:pPr>
        <w:tabs>
          <w:tab w:val="left" w:pos="720"/>
        </w:tabs>
        <w:ind w:left="-142"/>
        <w:jc w:val="both"/>
        <w:rPr>
          <w:rFonts w:ascii="Arial" w:hAnsi="Arial" w:cs="Arial"/>
          <w:color w:val="000000"/>
          <w:lang w:val="es-ES"/>
        </w:rPr>
      </w:pPr>
      <w:r>
        <w:rPr>
          <w:rFonts w:ascii="Arial" w:hAnsi="Arial" w:cs="Arial"/>
          <w:color w:val="000000"/>
          <w:lang w:val="es-ES"/>
        </w:rPr>
        <w:t>No se permitirá tener cargado más de 1 mapeo en la ECU FUELTECH.</w:t>
      </w:r>
    </w:p>
    <w:p w14:paraId="4F535FAD" w14:textId="77777777" w:rsidR="004D46B4" w:rsidRDefault="004D46B4">
      <w:pPr>
        <w:tabs>
          <w:tab w:val="left" w:pos="720"/>
        </w:tabs>
        <w:ind w:left="-142"/>
        <w:jc w:val="both"/>
        <w:rPr>
          <w:rFonts w:ascii="Arial" w:hAnsi="Arial" w:cs="Arial"/>
          <w:color w:val="000000"/>
          <w:lang w:val="es-ES"/>
        </w:rPr>
      </w:pPr>
    </w:p>
    <w:p w14:paraId="4C8A4604" w14:textId="77777777" w:rsidR="004D46B4" w:rsidRDefault="008A49F6">
      <w:pPr>
        <w:tabs>
          <w:tab w:val="left" w:pos="720"/>
        </w:tabs>
        <w:ind w:left="-142"/>
        <w:jc w:val="both"/>
      </w:pPr>
      <w:r>
        <w:rPr>
          <w:rFonts w:ascii="Arial" w:hAnsi="Arial" w:cs="Arial"/>
          <w:u w:val="single"/>
          <w:lang w:val="es-ES"/>
        </w:rPr>
        <w:t>INCISO 1* DISPOSICIONES GENERALES</w:t>
      </w:r>
      <w:r>
        <w:rPr>
          <w:rFonts w:ascii="Arial" w:hAnsi="Arial" w:cs="Arial"/>
          <w:lang w:val="es-ES"/>
        </w:rPr>
        <w:t>:</w:t>
      </w:r>
    </w:p>
    <w:p w14:paraId="6FACDCF2" w14:textId="77777777" w:rsidR="004D46B4" w:rsidRDefault="008A49F6">
      <w:pPr>
        <w:tabs>
          <w:tab w:val="left" w:pos="720"/>
        </w:tabs>
        <w:ind w:left="-142"/>
        <w:jc w:val="both"/>
      </w:pPr>
      <w:r>
        <w:rPr>
          <w:rFonts w:ascii="Arial" w:hAnsi="Arial" w:cs="Arial"/>
          <w:lang w:val="es-ES"/>
        </w:rPr>
        <w:t>Será de uso obligatorio una</w:t>
      </w:r>
      <w:r>
        <w:rPr>
          <w:rFonts w:ascii="Arial" w:hAnsi="Arial" w:cs="Arial"/>
          <w:color w:val="000000"/>
          <w:lang w:val="es-ES"/>
        </w:rPr>
        <w:t xml:space="preserve"> toma dinámica y </w:t>
      </w:r>
      <w:r>
        <w:rPr>
          <w:rFonts w:ascii="Arial" w:hAnsi="Arial" w:cs="Arial"/>
          <w:lang w:val="es-ES"/>
        </w:rPr>
        <w:t xml:space="preserve">caja porta filtro provista por esta Asociación </w:t>
      </w:r>
    </w:p>
    <w:p w14:paraId="55A5136B" w14:textId="77777777" w:rsidR="004D46B4" w:rsidRDefault="004D46B4">
      <w:pPr>
        <w:tabs>
          <w:tab w:val="left" w:pos="720"/>
        </w:tabs>
        <w:ind w:left="-142"/>
        <w:jc w:val="both"/>
        <w:rPr>
          <w:rFonts w:ascii="Arial" w:hAnsi="Arial" w:cs="Arial"/>
          <w:color w:val="111111"/>
          <w:lang w:val="es-ES"/>
        </w:rPr>
      </w:pPr>
    </w:p>
    <w:p w14:paraId="38E6D21A" w14:textId="77777777" w:rsidR="004D46B4" w:rsidRDefault="008A49F6">
      <w:pPr>
        <w:tabs>
          <w:tab w:val="left" w:pos="720"/>
        </w:tabs>
        <w:ind w:left="-142"/>
        <w:jc w:val="both"/>
        <w:rPr>
          <w:rFonts w:ascii="Arial" w:hAnsi="Arial" w:cs="Arial"/>
          <w:lang w:val="es-ES"/>
        </w:rPr>
      </w:pPr>
      <w:r>
        <w:rPr>
          <w:rFonts w:ascii="Arial" w:hAnsi="Arial" w:cs="Arial"/>
          <w:lang w:val="es-ES"/>
        </w:rPr>
        <w:t xml:space="preserve">Está homologado únicamente el sistema de inyección  </w:t>
      </w:r>
      <w:proofErr w:type="spellStart"/>
      <w:r>
        <w:rPr>
          <w:rFonts w:ascii="Arial" w:hAnsi="Arial" w:cs="Arial"/>
          <w:lang w:val="es-ES"/>
        </w:rPr>
        <w:t>FuelTech</w:t>
      </w:r>
      <w:proofErr w:type="spellEnd"/>
      <w:r>
        <w:rPr>
          <w:rFonts w:ascii="Arial" w:hAnsi="Arial" w:cs="Arial"/>
          <w:lang w:val="es-ES"/>
        </w:rPr>
        <w:t xml:space="preserve"> </w:t>
      </w:r>
      <w:proofErr w:type="spellStart"/>
      <w:r>
        <w:rPr>
          <w:rFonts w:ascii="Arial" w:hAnsi="Arial" w:cs="Arial"/>
          <w:lang w:val="es-ES"/>
        </w:rPr>
        <w:t>Engine</w:t>
      </w:r>
      <w:proofErr w:type="spellEnd"/>
      <w:r>
        <w:rPr>
          <w:rFonts w:ascii="Arial" w:hAnsi="Arial" w:cs="Arial"/>
          <w:lang w:val="es-ES"/>
        </w:rPr>
        <w:t xml:space="preserve"> </w:t>
      </w:r>
      <w:proofErr w:type="spellStart"/>
      <w:r>
        <w:rPr>
          <w:rFonts w:ascii="Arial" w:hAnsi="Arial" w:cs="Arial"/>
          <w:lang w:val="es-ES"/>
        </w:rPr>
        <w:t>Mangement</w:t>
      </w:r>
      <w:proofErr w:type="spellEnd"/>
      <w:r>
        <w:rPr>
          <w:rFonts w:ascii="Arial" w:hAnsi="Arial" w:cs="Arial"/>
          <w:lang w:val="es-ES"/>
        </w:rPr>
        <w:t xml:space="preserve"> </w:t>
      </w:r>
      <w:proofErr w:type="spellStart"/>
      <w:r>
        <w:rPr>
          <w:rFonts w:ascii="Arial" w:hAnsi="Arial" w:cs="Arial"/>
          <w:lang w:val="es-ES"/>
        </w:rPr>
        <w:t>Systems</w:t>
      </w:r>
      <w:proofErr w:type="spellEnd"/>
      <w:r>
        <w:rPr>
          <w:rFonts w:ascii="Arial" w:hAnsi="Arial" w:cs="Arial"/>
          <w:lang w:val="es-ES"/>
        </w:rPr>
        <w:t xml:space="preserve">  .</w:t>
      </w:r>
    </w:p>
    <w:p w14:paraId="0A170E4F" w14:textId="77777777" w:rsidR="004D46B4" w:rsidRDefault="004D46B4">
      <w:pPr>
        <w:tabs>
          <w:tab w:val="left" w:pos="720"/>
        </w:tabs>
        <w:ind w:left="-142"/>
        <w:jc w:val="both"/>
        <w:rPr>
          <w:rFonts w:ascii="Arial" w:hAnsi="Arial" w:cs="Arial"/>
          <w:color w:val="000000"/>
          <w:lang w:val="es-ES"/>
        </w:rPr>
      </w:pPr>
    </w:p>
    <w:p w14:paraId="318C9E87" w14:textId="77777777" w:rsidR="004D46B4" w:rsidRDefault="008A49F6">
      <w:pPr>
        <w:tabs>
          <w:tab w:val="left" w:pos="720"/>
        </w:tabs>
        <w:ind w:left="-142"/>
        <w:jc w:val="both"/>
      </w:pPr>
      <w:r>
        <w:rPr>
          <w:rFonts w:ascii="Arial" w:hAnsi="Arial" w:cs="Arial"/>
          <w:color w:val="000000"/>
          <w:lang w:val="es-ES"/>
        </w:rPr>
        <w:t xml:space="preserve">La </w:t>
      </w:r>
      <w:proofErr w:type="spellStart"/>
      <w:r>
        <w:rPr>
          <w:rFonts w:ascii="Arial" w:hAnsi="Arial" w:cs="Arial"/>
          <w:color w:val="000000"/>
          <w:lang w:val="es-ES"/>
        </w:rPr>
        <w:t>Fueltech</w:t>
      </w:r>
      <w:proofErr w:type="spellEnd"/>
      <w:r>
        <w:rPr>
          <w:rFonts w:ascii="Arial" w:hAnsi="Arial" w:cs="Arial"/>
          <w:lang w:val="es-ES"/>
        </w:rPr>
        <w:t xml:space="preserve">  deberá estar bloqueada con la denominada “clave de preparador”. El técnico de la categoría será el responsable de administrar dicha clave.</w:t>
      </w:r>
    </w:p>
    <w:p w14:paraId="7AAA72DD" w14:textId="77777777" w:rsidR="004D46B4" w:rsidRDefault="004D46B4">
      <w:pPr>
        <w:tabs>
          <w:tab w:val="left" w:pos="720"/>
        </w:tabs>
        <w:ind w:left="-142"/>
        <w:jc w:val="both"/>
        <w:rPr>
          <w:rFonts w:ascii="Arial" w:hAnsi="Arial" w:cs="Arial"/>
          <w:color w:val="000000"/>
          <w:lang w:val="es-ES"/>
        </w:rPr>
      </w:pPr>
    </w:p>
    <w:p w14:paraId="78056F9C" w14:textId="77777777" w:rsidR="004D46B4" w:rsidRDefault="008A49F6">
      <w:pPr>
        <w:tabs>
          <w:tab w:val="left" w:pos="720"/>
        </w:tabs>
        <w:ind w:left="-142"/>
        <w:jc w:val="both"/>
        <w:rPr>
          <w:rFonts w:ascii="Arial" w:hAnsi="Arial" w:cs="Arial"/>
          <w:color w:val="000000"/>
          <w:lang w:val="es-ES"/>
        </w:rPr>
      </w:pPr>
      <w:r>
        <w:rPr>
          <w:rFonts w:ascii="Arial" w:hAnsi="Arial" w:cs="Arial"/>
          <w:color w:val="000000"/>
          <w:lang w:val="es-ES"/>
        </w:rPr>
        <w:t>Se encuentra expresamente prohibido la corrección de la inyección correspondientes a:</w:t>
      </w:r>
    </w:p>
    <w:p w14:paraId="0397A019" w14:textId="77777777" w:rsidR="004D46B4" w:rsidRDefault="008A49F6">
      <w:pPr>
        <w:tabs>
          <w:tab w:val="left" w:pos="720"/>
        </w:tabs>
        <w:ind w:left="-142"/>
        <w:jc w:val="both"/>
        <w:rPr>
          <w:rFonts w:ascii="Arial" w:hAnsi="Arial" w:cs="Arial"/>
          <w:color w:val="000000"/>
          <w:lang w:val="es-ES"/>
        </w:rPr>
      </w:pPr>
      <w:r>
        <w:rPr>
          <w:rFonts w:ascii="Arial" w:hAnsi="Arial" w:cs="Arial"/>
          <w:color w:val="000000"/>
          <w:lang w:val="es-ES"/>
        </w:rPr>
        <w:t xml:space="preserve"> a) temperatura del aire de admisión</w:t>
      </w:r>
    </w:p>
    <w:p w14:paraId="6AE58C43" w14:textId="77777777" w:rsidR="004D46B4" w:rsidRDefault="008A49F6">
      <w:pPr>
        <w:tabs>
          <w:tab w:val="left" w:pos="720"/>
        </w:tabs>
        <w:ind w:left="-142"/>
        <w:jc w:val="both"/>
        <w:rPr>
          <w:rFonts w:ascii="Arial" w:hAnsi="Arial" w:cs="Arial"/>
          <w:color w:val="000000"/>
          <w:lang w:val="es-ES"/>
        </w:rPr>
      </w:pPr>
      <w:r>
        <w:rPr>
          <w:rFonts w:ascii="Arial" w:hAnsi="Arial" w:cs="Arial"/>
          <w:color w:val="000000"/>
          <w:lang w:val="es-ES"/>
        </w:rPr>
        <w:t xml:space="preserve"> b) tensión de batería</w:t>
      </w:r>
    </w:p>
    <w:p w14:paraId="0342D47D" w14:textId="77777777" w:rsidR="004D46B4" w:rsidRDefault="004D46B4">
      <w:pPr>
        <w:tabs>
          <w:tab w:val="left" w:pos="720"/>
        </w:tabs>
        <w:ind w:left="-142"/>
        <w:jc w:val="both"/>
        <w:rPr>
          <w:rFonts w:ascii="Arial" w:hAnsi="Arial" w:cs="Arial"/>
          <w:color w:val="000000"/>
          <w:lang w:val="es-ES"/>
        </w:rPr>
      </w:pPr>
    </w:p>
    <w:p w14:paraId="35DE737C" w14:textId="77777777" w:rsidR="004D46B4" w:rsidRDefault="008A49F6">
      <w:pPr>
        <w:tabs>
          <w:tab w:val="left" w:pos="720"/>
        </w:tabs>
        <w:ind w:left="-142"/>
        <w:jc w:val="both"/>
        <w:rPr>
          <w:rFonts w:ascii="Arial" w:hAnsi="Arial" w:cs="Arial"/>
          <w:color w:val="000000"/>
          <w:lang w:val="es-ES"/>
        </w:rPr>
      </w:pPr>
      <w:r>
        <w:rPr>
          <w:rFonts w:ascii="Arial" w:hAnsi="Arial" w:cs="Arial"/>
          <w:color w:val="000000"/>
          <w:lang w:val="es-ES"/>
        </w:rPr>
        <w:t>Se encuentra expresamente prohibido la corrección del encendido correspondientes a:</w:t>
      </w:r>
    </w:p>
    <w:p w14:paraId="32013F1B" w14:textId="77777777" w:rsidR="004D46B4" w:rsidRDefault="008A49F6">
      <w:pPr>
        <w:tabs>
          <w:tab w:val="left" w:pos="720"/>
        </w:tabs>
        <w:ind w:left="-142"/>
        <w:jc w:val="both"/>
        <w:rPr>
          <w:rFonts w:ascii="Arial" w:hAnsi="Arial" w:cs="Arial"/>
          <w:color w:val="000000"/>
          <w:lang w:val="es-ES"/>
        </w:rPr>
      </w:pPr>
      <w:r>
        <w:rPr>
          <w:rFonts w:ascii="Arial" w:hAnsi="Arial" w:cs="Arial"/>
          <w:color w:val="000000"/>
          <w:lang w:val="es-ES"/>
        </w:rPr>
        <w:t>a) temperatura del aire de admisión</w:t>
      </w:r>
    </w:p>
    <w:p w14:paraId="74DEBE3B" w14:textId="77777777" w:rsidR="004D46B4" w:rsidRDefault="008A49F6">
      <w:pPr>
        <w:tabs>
          <w:tab w:val="left" w:pos="720"/>
        </w:tabs>
        <w:ind w:left="-142"/>
        <w:jc w:val="both"/>
        <w:rPr>
          <w:rFonts w:ascii="Arial" w:hAnsi="Arial" w:cs="Arial"/>
          <w:color w:val="000000"/>
          <w:lang w:val="es-ES"/>
        </w:rPr>
      </w:pPr>
      <w:r>
        <w:rPr>
          <w:rFonts w:ascii="Arial" w:hAnsi="Arial" w:cs="Arial"/>
          <w:color w:val="000000"/>
          <w:lang w:val="es-ES"/>
        </w:rPr>
        <w:t>b) temperatura de motor</w:t>
      </w:r>
    </w:p>
    <w:p w14:paraId="2034CBF5" w14:textId="77777777" w:rsidR="004D46B4" w:rsidRDefault="008A49F6">
      <w:pPr>
        <w:tabs>
          <w:tab w:val="left" w:pos="720"/>
        </w:tabs>
        <w:ind w:left="-142"/>
        <w:jc w:val="both"/>
        <w:rPr>
          <w:rFonts w:ascii="Arial" w:hAnsi="Arial" w:cs="Arial"/>
          <w:color w:val="000000"/>
          <w:lang w:val="es-ES"/>
        </w:rPr>
      </w:pPr>
      <w:r>
        <w:rPr>
          <w:rFonts w:ascii="Arial" w:hAnsi="Arial" w:cs="Arial"/>
          <w:color w:val="000000"/>
          <w:lang w:val="es-ES"/>
        </w:rPr>
        <w:t>c) tensión de batería</w:t>
      </w:r>
    </w:p>
    <w:p w14:paraId="2481267C" w14:textId="77777777" w:rsidR="004D46B4" w:rsidRDefault="008A49F6">
      <w:pPr>
        <w:tabs>
          <w:tab w:val="left" w:pos="720"/>
        </w:tabs>
        <w:ind w:left="-142"/>
        <w:jc w:val="both"/>
        <w:rPr>
          <w:rFonts w:ascii="Arial" w:hAnsi="Arial" w:cs="Arial"/>
          <w:color w:val="000000"/>
          <w:lang w:val="es-ES"/>
        </w:rPr>
      </w:pPr>
      <w:r>
        <w:rPr>
          <w:rFonts w:ascii="Arial" w:hAnsi="Arial" w:cs="Arial"/>
          <w:color w:val="000000"/>
          <w:lang w:val="es-ES"/>
        </w:rPr>
        <w:t>d) ajuste por TPS</w:t>
      </w:r>
    </w:p>
    <w:p w14:paraId="09AE2A88" w14:textId="77777777" w:rsidR="004D46B4" w:rsidRDefault="004D46B4">
      <w:pPr>
        <w:rPr>
          <w:rFonts w:ascii="Arial" w:hAnsi="Arial" w:cs="Arial"/>
          <w:color w:val="222222"/>
          <w:lang w:val="es-ES"/>
        </w:rPr>
      </w:pPr>
    </w:p>
    <w:p w14:paraId="79A261D1" w14:textId="77777777" w:rsidR="004D46B4" w:rsidRDefault="008A49F6">
      <w:r>
        <w:rPr>
          <w:rFonts w:ascii="Arial" w:hAnsi="Arial" w:cs="Arial"/>
          <w:color w:val="222222"/>
          <w:lang w:val="es-ES"/>
        </w:rPr>
        <w:t>Se podrá corregir el tiempo de inyección por temperatura de motor. A temperatura de motor de 60 grados o valor superior no podrá existir corrección</w:t>
      </w:r>
      <w:bookmarkStart w:id="0" w:name="__DdeLink__1387_41005297941"/>
      <w:r>
        <w:rPr>
          <w:rFonts w:ascii="Arial" w:hAnsi="Arial" w:cs="Arial"/>
          <w:color w:val="222222"/>
          <w:lang w:val="es-ES"/>
        </w:rPr>
        <w:t xml:space="preserve"> alguna siendo obligatorio</w:t>
      </w:r>
      <w:bookmarkEnd w:id="0"/>
      <w:r>
        <w:rPr>
          <w:rFonts w:ascii="Arial" w:hAnsi="Arial" w:cs="Arial"/>
          <w:color w:val="222222"/>
          <w:lang w:val="es-ES"/>
        </w:rPr>
        <w:t xml:space="preserve"> el valor cero.</w:t>
      </w:r>
    </w:p>
    <w:p w14:paraId="658F9AE4" w14:textId="77777777" w:rsidR="004D46B4" w:rsidRDefault="004D46B4">
      <w:pPr>
        <w:rPr>
          <w:rFonts w:ascii="Arial" w:hAnsi="Arial" w:cs="Arial"/>
          <w:color w:val="222222"/>
          <w:u w:val="single"/>
          <w:lang w:val="es-ES"/>
        </w:rPr>
      </w:pPr>
      <w:bookmarkStart w:id="1" w:name="__DdeLink__2318_9681278921"/>
      <w:bookmarkEnd w:id="1"/>
    </w:p>
    <w:p w14:paraId="5136025B" w14:textId="77777777" w:rsidR="004D46B4" w:rsidRDefault="008A49F6">
      <w:pPr>
        <w:tabs>
          <w:tab w:val="left" w:pos="720"/>
        </w:tabs>
        <w:ind w:left="-142"/>
        <w:jc w:val="both"/>
        <w:rPr>
          <w:rFonts w:ascii="Arial" w:hAnsi="Arial" w:cs="Arial"/>
          <w:color w:val="000000"/>
          <w:lang w:val="es-ES"/>
        </w:rPr>
      </w:pPr>
      <w:r>
        <w:rPr>
          <w:rFonts w:ascii="Arial" w:hAnsi="Arial" w:cs="Arial"/>
          <w:color w:val="000000"/>
          <w:lang w:val="es-ES"/>
        </w:rPr>
        <w:t>Se permite el uso de tableros digitales (adquisición de datos) durante la competencia, tandas de clasificación y final.</w:t>
      </w:r>
    </w:p>
    <w:p w14:paraId="20053B9F" w14:textId="77777777" w:rsidR="004D46B4" w:rsidRDefault="004D46B4">
      <w:pPr>
        <w:tabs>
          <w:tab w:val="left" w:pos="720"/>
        </w:tabs>
        <w:ind w:left="-142"/>
        <w:jc w:val="both"/>
        <w:rPr>
          <w:rFonts w:ascii="Arial" w:hAnsi="Arial" w:cs="Arial"/>
          <w:color w:val="000000"/>
          <w:lang w:val="es-ES"/>
        </w:rPr>
      </w:pPr>
    </w:p>
    <w:p w14:paraId="03CCFF15" w14:textId="77777777" w:rsidR="004D46B4" w:rsidRDefault="008A49F6">
      <w:pPr>
        <w:keepNext/>
        <w:tabs>
          <w:tab w:val="left" w:pos="864"/>
        </w:tabs>
        <w:jc w:val="both"/>
        <w:rPr>
          <w:rFonts w:ascii="Arial" w:hAnsi="Arial" w:cs="Arial"/>
          <w:u w:val="single"/>
          <w:lang w:val="es-ES"/>
        </w:rPr>
      </w:pPr>
      <w:r>
        <w:rPr>
          <w:rFonts w:ascii="Arial" w:hAnsi="Arial" w:cs="Arial"/>
          <w:u w:val="single"/>
          <w:lang w:val="es-ES"/>
        </w:rPr>
        <w:t>INCISO 2* BOMBA DE AGUA</w:t>
      </w:r>
    </w:p>
    <w:p w14:paraId="6A628492" w14:textId="77777777" w:rsidR="004D46B4" w:rsidRDefault="004D46B4">
      <w:pPr>
        <w:tabs>
          <w:tab w:val="left" w:pos="864"/>
        </w:tabs>
        <w:jc w:val="both"/>
        <w:rPr>
          <w:rFonts w:ascii="Arial" w:hAnsi="Arial" w:cs="Arial"/>
          <w:u w:val="single"/>
          <w:lang w:val="es-ES"/>
        </w:rPr>
      </w:pPr>
    </w:p>
    <w:p w14:paraId="6084BADD" w14:textId="77777777" w:rsidR="004D46B4" w:rsidRDefault="008A49F6">
      <w:pPr>
        <w:tabs>
          <w:tab w:val="left" w:pos="864"/>
        </w:tabs>
        <w:jc w:val="both"/>
      </w:pPr>
      <w:r>
        <w:rPr>
          <w:rFonts w:ascii="Arial" w:hAnsi="Arial" w:cs="Arial"/>
          <w:lang w:val="es-ES"/>
        </w:rPr>
        <w:t>Original del motor, utilizado en cualquiera de sus versiones.</w:t>
      </w:r>
    </w:p>
    <w:p w14:paraId="5F01AAB7" w14:textId="77777777" w:rsidR="004D46B4" w:rsidRDefault="004D46B4">
      <w:pPr>
        <w:keepNext/>
        <w:tabs>
          <w:tab w:val="left" w:pos="864"/>
        </w:tabs>
        <w:jc w:val="both"/>
        <w:rPr>
          <w:rFonts w:ascii="Arial" w:hAnsi="Arial" w:cs="Arial"/>
          <w:u w:val="single"/>
          <w:lang w:val="es-ES"/>
        </w:rPr>
      </w:pPr>
    </w:p>
    <w:p w14:paraId="5DFF270A" w14:textId="77777777" w:rsidR="004D46B4" w:rsidRDefault="008A49F6">
      <w:pPr>
        <w:tabs>
          <w:tab w:val="left" w:pos="864"/>
        </w:tabs>
        <w:jc w:val="both"/>
        <w:rPr>
          <w:rFonts w:ascii="Arial" w:hAnsi="Arial" w:cs="Arial"/>
          <w:u w:val="single"/>
          <w:lang w:val="es-ES"/>
        </w:rPr>
      </w:pPr>
      <w:r>
        <w:rPr>
          <w:rFonts w:ascii="Arial" w:hAnsi="Arial" w:cs="Arial"/>
          <w:u w:val="single"/>
          <w:lang w:val="es-ES"/>
        </w:rPr>
        <w:t>INCISO 3* ARRANQUE AUTOMÁTICO</w:t>
      </w:r>
    </w:p>
    <w:p w14:paraId="20898E71" w14:textId="77777777" w:rsidR="004D46B4" w:rsidRDefault="004D46B4">
      <w:pPr>
        <w:tabs>
          <w:tab w:val="left" w:pos="864"/>
        </w:tabs>
        <w:jc w:val="both"/>
        <w:rPr>
          <w:rFonts w:ascii="Arial" w:hAnsi="Arial" w:cs="Arial"/>
          <w:u w:val="single"/>
          <w:lang w:val="es-ES"/>
        </w:rPr>
      </w:pPr>
    </w:p>
    <w:p w14:paraId="582A366D" w14:textId="77777777" w:rsidR="004D46B4" w:rsidRDefault="008A49F6">
      <w:pPr>
        <w:ind w:left="-142"/>
        <w:jc w:val="both"/>
        <w:rPr>
          <w:rFonts w:ascii="Arial" w:hAnsi="Arial" w:cs="Arial"/>
          <w:lang w:val="es-ES"/>
        </w:rPr>
      </w:pPr>
      <w:r>
        <w:rPr>
          <w:rFonts w:ascii="Arial" w:hAnsi="Arial" w:cs="Arial"/>
          <w:lang w:val="es-ES"/>
        </w:rPr>
        <w:lastRenderedPageBreak/>
        <w:t>Todos los motores deberán contar con un dispositivo de arranque automático, accionado por una batería a bordo del vehículo, cuyo comando pueda ser operado por el piloto ubicado en su puesto de conducción.</w:t>
      </w:r>
    </w:p>
    <w:p w14:paraId="6676E855" w14:textId="77777777" w:rsidR="004D46B4" w:rsidRDefault="004D46B4">
      <w:pPr>
        <w:ind w:left="-142"/>
        <w:jc w:val="both"/>
        <w:rPr>
          <w:rFonts w:ascii="Arial" w:hAnsi="Arial" w:cs="Arial"/>
          <w:lang w:val="es-ES"/>
        </w:rPr>
      </w:pPr>
    </w:p>
    <w:p w14:paraId="7ABC04EE" w14:textId="77777777" w:rsidR="00B309BB" w:rsidRDefault="00B309BB">
      <w:pPr>
        <w:keepNext/>
        <w:tabs>
          <w:tab w:val="left" w:pos="864"/>
        </w:tabs>
        <w:jc w:val="both"/>
        <w:rPr>
          <w:rFonts w:ascii="Arial" w:hAnsi="Arial" w:cs="Arial"/>
          <w:u w:val="single"/>
          <w:lang w:val="es-ES"/>
        </w:rPr>
      </w:pPr>
    </w:p>
    <w:p w14:paraId="1A160890" w14:textId="77777777" w:rsidR="00B309BB" w:rsidRDefault="00B309BB">
      <w:pPr>
        <w:keepNext/>
        <w:tabs>
          <w:tab w:val="left" w:pos="864"/>
        </w:tabs>
        <w:jc w:val="both"/>
        <w:rPr>
          <w:rFonts w:ascii="Arial" w:hAnsi="Arial" w:cs="Arial"/>
          <w:u w:val="single"/>
          <w:lang w:val="es-ES"/>
        </w:rPr>
      </w:pPr>
    </w:p>
    <w:p w14:paraId="5A533794" w14:textId="77777777" w:rsidR="004D46B4" w:rsidRDefault="008A49F6">
      <w:pPr>
        <w:keepNext/>
        <w:tabs>
          <w:tab w:val="left" w:pos="864"/>
        </w:tabs>
        <w:jc w:val="both"/>
        <w:rPr>
          <w:rFonts w:ascii="Arial" w:hAnsi="Arial" w:cs="Arial"/>
          <w:u w:val="single"/>
          <w:lang w:val="es-ES"/>
        </w:rPr>
      </w:pPr>
      <w:r>
        <w:rPr>
          <w:rFonts w:ascii="Arial" w:hAnsi="Arial" w:cs="Arial"/>
          <w:u w:val="single"/>
          <w:lang w:val="es-ES"/>
        </w:rPr>
        <w:t>ARTICULO 7* DISPOSICIONES DE SEGURIDAD</w:t>
      </w:r>
    </w:p>
    <w:p w14:paraId="45881C9B" w14:textId="77777777" w:rsidR="004D46B4" w:rsidRDefault="004D46B4">
      <w:pPr>
        <w:jc w:val="both"/>
        <w:rPr>
          <w:rFonts w:ascii="Arial" w:hAnsi="Arial" w:cs="Arial"/>
          <w:b/>
          <w:bCs/>
          <w:u w:val="single"/>
          <w:lang w:val="es-ES"/>
        </w:rPr>
      </w:pPr>
    </w:p>
    <w:p w14:paraId="11BE391C" w14:textId="77777777" w:rsidR="004D46B4" w:rsidRDefault="008A49F6">
      <w:pPr>
        <w:jc w:val="both"/>
        <w:rPr>
          <w:rFonts w:ascii="Arial" w:hAnsi="Arial" w:cs="Arial"/>
          <w:lang w:val="es-ES"/>
        </w:rPr>
      </w:pPr>
      <w:r>
        <w:rPr>
          <w:rFonts w:ascii="Arial" w:hAnsi="Arial" w:cs="Arial"/>
          <w:lang w:val="es-ES"/>
        </w:rPr>
        <w:tab/>
        <w:t>Los vehículos deberán  estar equipados, obligatoriamente, con las medidas de seguridad indicadas en los incisos siguientes:</w:t>
      </w:r>
    </w:p>
    <w:p w14:paraId="49A18FA2" w14:textId="77777777" w:rsidR="004D46B4" w:rsidRDefault="004D46B4">
      <w:pPr>
        <w:jc w:val="both"/>
        <w:rPr>
          <w:rFonts w:ascii="Arial" w:hAnsi="Arial" w:cs="Arial"/>
          <w:lang w:val="es-ES"/>
        </w:rPr>
      </w:pPr>
    </w:p>
    <w:p w14:paraId="561016FD" w14:textId="77777777" w:rsidR="004D46B4" w:rsidRDefault="004D46B4">
      <w:pPr>
        <w:keepNext/>
        <w:tabs>
          <w:tab w:val="left" w:pos="864"/>
        </w:tabs>
        <w:jc w:val="both"/>
        <w:rPr>
          <w:u w:val="single"/>
        </w:rPr>
      </w:pPr>
    </w:p>
    <w:p w14:paraId="424EB948" w14:textId="77777777" w:rsidR="004D46B4" w:rsidRDefault="008A49F6">
      <w:pPr>
        <w:tabs>
          <w:tab w:val="left" w:pos="864"/>
        </w:tabs>
        <w:jc w:val="both"/>
        <w:rPr>
          <w:rFonts w:ascii="Arial" w:hAnsi="Arial" w:cs="Arial"/>
          <w:lang w:val="es-ES"/>
        </w:rPr>
      </w:pPr>
      <w:r>
        <w:rPr>
          <w:rFonts w:ascii="Arial" w:hAnsi="Arial" w:cs="Arial"/>
          <w:u w:val="single"/>
          <w:lang w:val="es-ES"/>
        </w:rPr>
        <w:t>INCISO 1* PROTECCIÓN LATERAL</w:t>
      </w:r>
    </w:p>
    <w:p w14:paraId="6126E309" w14:textId="77777777" w:rsidR="004D46B4" w:rsidRDefault="004D46B4">
      <w:pPr>
        <w:jc w:val="both"/>
        <w:rPr>
          <w:rFonts w:ascii="Arial" w:hAnsi="Arial" w:cs="Arial"/>
          <w:b/>
          <w:bCs/>
          <w:u w:val="single"/>
          <w:lang w:val="es-ES"/>
        </w:rPr>
      </w:pPr>
    </w:p>
    <w:p w14:paraId="2BE0AEFB" w14:textId="77777777" w:rsidR="004D46B4" w:rsidRDefault="008A49F6">
      <w:pPr>
        <w:jc w:val="both"/>
        <w:rPr>
          <w:rFonts w:ascii="Arial" w:hAnsi="Arial" w:cs="Arial"/>
          <w:lang w:val="es-ES"/>
        </w:rPr>
      </w:pPr>
      <w:r>
        <w:rPr>
          <w:rFonts w:ascii="Arial" w:hAnsi="Arial" w:cs="Arial"/>
          <w:lang w:val="es-ES"/>
        </w:rPr>
        <w:tab/>
        <w:t xml:space="preserve">Entre el habitáculo y el lateral de la carrocería, se deberá instalar de una protección de seguridad dentro de ambos pontones laterales, deberá ser una caja  de fibra de vidrio o similar de un espesor mínimo de  </w:t>
      </w:r>
      <w:r>
        <w:rPr>
          <w:rFonts w:ascii="Arial" w:hAnsi="Arial" w:cs="Arial"/>
          <w:color w:val="000000"/>
          <w:lang w:val="es-ES"/>
        </w:rPr>
        <w:t>(A Definir)</w:t>
      </w:r>
      <w:r>
        <w:rPr>
          <w:rFonts w:ascii="Arial" w:hAnsi="Arial" w:cs="Arial"/>
          <w:lang w:val="es-ES"/>
        </w:rPr>
        <w:t xml:space="preserve">, alto </w:t>
      </w:r>
      <w:r>
        <w:rPr>
          <w:rFonts w:ascii="Arial" w:hAnsi="Arial" w:cs="Arial"/>
          <w:color w:val="000000"/>
          <w:lang w:val="es-ES"/>
        </w:rPr>
        <w:t>(A Definir)</w:t>
      </w:r>
      <w:r>
        <w:rPr>
          <w:rFonts w:ascii="Arial" w:hAnsi="Arial" w:cs="Arial"/>
          <w:lang w:val="es-ES"/>
        </w:rPr>
        <w:t xml:space="preserve"> por  </w:t>
      </w:r>
      <w:r>
        <w:rPr>
          <w:rFonts w:ascii="Arial" w:hAnsi="Arial" w:cs="Arial"/>
          <w:color w:val="000000"/>
          <w:lang w:val="es-ES"/>
        </w:rPr>
        <w:t>(A Definir)</w:t>
      </w:r>
      <w:r>
        <w:rPr>
          <w:rFonts w:ascii="Arial" w:hAnsi="Arial" w:cs="Arial"/>
          <w:lang w:val="es-ES"/>
        </w:rPr>
        <w:t xml:space="preserve"> de largo y ancho de </w:t>
      </w:r>
      <w:r>
        <w:rPr>
          <w:rFonts w:ascii="Arial" w:hAnsi="Arial" w:cs="Arial"/>
          <w:color w:val="000000"/>
          <w:lang w:val="es-ES"/>
        </w:rPr>
        <w:t xml:space="preserve">(A Definir) </w:t>
      </w:r>
      <w:r>
        <w:rPr>
          <w:rFonts w:ascii="Arial" w:hAnsi="Arial" w:cs="Arial"/>
          <w:lang w:val="es-ES"/>
        </w:rPr>
        <w:t>rellena en poliuretano de alta densidad.</w:t>
      </w:r>
    </w:p>
    <w:p w14:paraId="65A59D70" w14:textId="77777777" w:rsidR="004D46B4" w:rsidRDefault="004D46B4">
      <w:pPr>
        <w:jc w:val="both"/>
        <w:rPr>
          <w:rFonts w:ascii="Arial" w:hAnsi="Arial" w:cs="Arial"/>
          <w:b/>
          <w:bCs/>
          <w:lang w:val="es-ES"/>
        </w:rPr>
      </w:pPr>
    </w:p>
    <w:p w14:paraId="1D95ABC1" w14:textId="77777777" w:rsidR="004D46B4" w:rsidRDefault="004D46B4">
      <w:pPr>
        <w:jc w:val="both"/>
        <w:rPr>
          <w:rFonts w:ascii="Arial" w:hAnsi="Arial" w:cs="Arial"/>
          <w:lang w:val="es-ES"/>
        </w:rPr>
      </w:pPr>
    </w:p>
    <w:p w14:paraId="11EACB54" w14:textId="77777777" w:rsidR="004D46B4" w:rsidRDefault="008A49F6">
      <w:pPr>
        <w:jc w:val="both"/>
        <w:rPr>
          <w:rFonts w:ascii="Arial" w:hAnsi="Arial" w:cs="Arial"/>
          <w:lang w:val="es-ES"/>
        </w:rPr>
      </w:pPr>
      <w:r>
        <w:rPr>
          <w:rFonts w:ascii="Arial" w:hAnsi="Arial" w:cs="Arial"/>
          <w:lang w:val="es-ES"/>
        </w:rPr>
        <w:tab/>
      </w:r>
    </w:p>
    <w:p w14:paraId="7787228A" w14:textId="77777777" w:rsidR="004D46B4" w:rsidRDefault="00056469">
      <w:pPr>
        <w:keepNext/>
        <w:tabs>
          <w:tab w:val="left" w:pos="864"/>
        </w:tabs>
        <w:jc w:val="both"/>
        <w:rPr>
          <w:rFonts w:ascii="Arial" w:hAnsi="Arial" w:cs="Arial"/>
          <w:u w:val="single"/>
          <w:lang w:val="es-ES"/>
        </w:rPr>
      </w:pPr>
      <w:r>
        <w:rPr>
          <w:rFonts w:ascii="Arial" w:hAnsi="Arial" w:cs="Arial"/>
          <w:u w:val="single"/>
          <w:lang w:val="es-ES"/>
        </w:rPr>
        <w:t>INCISO 2</w:t>
      </w:r>
      <w:r w:rsidR="008A49F6">
        <w:rPr>
          <w:rFonts w:ascii="Arial" w:hAnsi="Arial" w:cs="Arial"/>
          <w:u w:val="single"/>
          <w:lang w:val="es-ES"/>
        </w:rPr>
        <w:t>* PARALLAMAS</w:t>
      </w:r>
    </w:p>
    <w:p w14:paraId="1644FDD9" w14:textId="77777777" w:rsidR="004D46B4" w:rsidRDefault="004D46B4">
      <w:pPr>
        <w:jc w:val="both"/>
        <w:rPr>
          <w:rFonts w:ascii="Arial" w:hAnsi="Arial" w:cs="Arial"/>
          <w:b/>
          <w:bCs/>
          <w:u w:val="single"/>
          <w:lang w:val="es-ES"/>
        </w:rPr>
      </w:pPr>
    </w:p>
    <w:p w14:paraId="6FCB2F18" w14:textId="77777777" w:rsidR="004D46B4" w:rsidRDefault="008A49F6">
      <w:pPr>
        <w:jc w:val="both"/>
        <w:rPr>
          <w:rFonts w:ascii="Arial" w:hAnsi="Arial" w:cs="Arial"/>
          <w:lang w:val="es-ES"/>
        </w:rPr>
      </w:pPr>
      <w:r>
        <w:rPr>
          <w:rFonts w:ascii="Arial" w:hAnsi="Arial" w:cs="Arial"/>
          <w:lang w:val="es-ES"/>
        </w:rPr>
        <w:t xml:space="preserve">Es obligatoria la instalación de un tabique </w:t>
      </w:r>
      <w:proofErr w:type="spellStart"/>
      <w:r>
        <w:rPr>
          <w:rFonts w:ascii="Arial" w:hAnsi="Arial" w:cs="Arial"/>
          <w:lang w:val="es-ES"/>
        </w:rPr>
        <w:t>parallamas</w:t>
      </w:r>
      <w:proofErr w:type="spellEnd"/>
      <w:r>
        <w:rPr>
          <w:rFonts w:ascii="Arial" w:hAnsi="Arial" w:cs="Arial"/>
          <w:lang w:val="es-ES"/>
        </w:rPr>
        <w:t>, de material ignífugo, de un espesor mínimo de 1 mm, que separe al motor del habitáculo y del tanque de combustible.</w:t>
      </w:r>
    </w:p>
    <w:p w14:paraId="60DA8D93" w14:textId="77777777" w:rsidR="004D46B4" w:rsidRDefault="004D46B4">
      <w:pPr>
        <w:jc w:val="both"/>
        <w:rPr>
          <w:rFonts w:ascii="Arial" w:hAnsi="Arial" w:cs="Arial"/>
          <w:lang w:val="es-ES"/>
        </w:rPr>
      </w:pPr>
    </w:p>
    <w:p w14:paraId="3B7622EF" w14:textId="77777777" w:rsidR="004D46B4" w:rsidRDefault="004D46B4">
      <w:pPr>
        <w:keepNext/>
        <w:tabs>
          <w:tab w:val="left" w:pos="864"/>
        </w:tabs>
        <w:ind w:left="864"/>
        <w:jc w:val="both"/>
        <w:rPr>
          <w:rFonts w:ascii="Arial" w:hAnsi="Arial" w:cs="Arial"/>
          <w:b/>
          <w:bCs/>
          <w:u w:val="single"/>
          <w:lang w:val="es-ES"/>
        </w:rPr>
      </w:pPr>
    </w:p>
    <w:p w14:paraId="3E26FF32" w14:textId="77777777" w:rsidR="004D46B4" w:rsidRDefault="00056469">
      <w:pPr>
        <w:keepNext/>
        <w:tabs>
          <w:tab w:val="left" w:pos="864"/>
        </w:tabs>
        <w:jc w:val="both"/>
        <w:rPr>
          <w:rFonts w:ascii="Arial" w:hAnsi="Arial" w:cs="Arial"/>
          <w:u w:val="single"/>
          <w:lang w:val="es-ES"/>
        </w:rPr>
      </w:pPr>
      <w:r>
        <w:rPr>
          <w:rFonts w:ascii="Arial" w:hAnsi="Arial" w:cs="Arial"/>
          <w:u w:val="single"/>
          <w:lang w:val="es-ES"/>
        </w:rPr>
        <w:t>INCISO 3</w:t>
      </w:r>
      <w:r w:rsidR="008A49F6">
        <w:rPr>
          <w:rFonts w:ascii="Arial" w:hAnsi="Arial" w:cs="Arial"/>
          <w:u w:val="single"/>
          <w:lang w:val="es-ES"/>
        </w:rPr>
        <w:t>* RECUPERADOR DE ACEITE</w:t>
      </w:r>
    </w:p>
    <w:p w14:paraId="7918E8DE" w14:textId="77777777" w:rsidR="004D46B4" w:rsidRDefault="004D46B4">
      <w:pPr>
        <w:jc w:val="both"/>
        <w:rPr>
          <w:rFonts w:ascii="Arial" w:hAnsi="Arial" w:cs="Arial"/>
          <w:b/>
          <w:bCs/>
          <w:u w:val="single"/>
          <w:lang w:val="es-ES"/>
        </w:rPr>
      </w:pPr>
    </w:p>
    <w:p w14:paraId="4BAA8655" w14:textId="77777777" w:rsidR="004D46B4" w:rsidRDefault="008A49F6">
      <w:pPr>
        <w:jc w:val="both"/>
        <w:rPr>
          <w:rFonts w:ascii="Arial" w:hAnsi="Arial" w:cs="Arial"/>
          <w:lang w:val="es-ES"/>
        </w:rPr>
      </w:pPr>
      <w:r>
        <w:rPr>
          <w:rFonts w:ascii="Arial" w:hAnsi="Arial" w:cs="Arial"/>
          <w:lang w:val="es-ES"/>
        </w:rPr>
        <w:t xml:space="preserve">Es obligatoria la instalación de un recipiente de una capacidad mínima de 1 </w:t>
      </w:r>
      <w:proofErr w:type="spellStart"/>
      <w:r>
        <w:rPr>
          <w:rFonts w:ascii="Arial" w:hAnsi="Arial" w:cs="Arial"/>
          <w:lang w:val="es-ES"/>
        </w:rPr>
        <w:t>lts</w:t>
      </w:r>
      <w:proofErr w:type="spellEnd"/>
      <w:r>
        <w:rPr>
          <w:rFonts w:ascii="Arial" w:hAnsi="Arial" w:cs="Arial"/>
          <w:lang w:val="es-ES"/>
        </w:rPr>
        <w:t xml:space="preserve">. Con nivel transparente, destinado a recoger todo </w:t>
      </w:r>
      <w:proofErr w:type="spellStart"/>
      <w:r>
        <w:rPr>
          <w:rFonts w:ascii="Arial" w:hAnsi="Arial" w:cs="Arial"/>
          <w:lang w:val="es-ES"/>
        </w:rPr>
        <w:t>rebalsamiento</w:t>
      </w:r>
      <w:proofErr w:type="spellEnd"/>
      <w:r>
        <w:rPr>
          <w:rFonts w:ascii="Arial" w:hAnsi="Arial" w:cs="Arial"/>
          <w:lang w:val="es-ES"/>
        </w:rPr>
        <w:t xml:space="preserve"> de aceite.</w:t>
      </w:r>
    </w:p>
    <w:p w14:paraId="67F0441E" w14:textId="77777777" w:rsidR="004D46B4" w:rsidRDefault="004D46B4">
      <w:pPr>
        <w:jc w:val="both"/>
        <w:rPr>
          <w:rFonts w:ascii="Arial" w:hAnsi="Arial" w:cs="Arial"/>
          <w:lang w:val="es-ES"/>
        </w:rPr>
      </w:pPr>
    </w:p>
    <w:p w14:paraId="0772198E" w14:textId="77777777" w:rsidR="004D46B4" w:rsidRDefault="00056469">
      <w:pPr>
        <w:keepNext/>
        <w:tabs>
          <w:tab w:val="left" w:pos="864"/>
        </w:tabs>
        <w:jc w:val="both"/>
        <w:rPr>
          <w:rFonts w:ascii="Arial" w:hAnsi="Arial" w:cs="Arial"/>
          <w:lang w:val="es-ES"/>
        </w:rPr>
      </w:pPr>
      <w:r>
        <w:rPr>
          <w:rFonts w:ascii="Arial" w:hAnsi="Arial" w:cs="Arial"/>
          <w:lang w:val="es-ES"/>
        </w:rPr>
        <w:t>INCISO 4</w:t>
      </w:r>
      <w:r w:rsidR="008A49F6">
        <w:rPr>
          <w:rFonts w:ascii="Arial" w:hAnsi="Arial" w:cs="Arial"/>
          <w:lang w:val="es-ES"/>
        </w:rPr>
        <w:t>* CANALIZACIONES DE COMBUSTIBLE</w:t>
      </w:r>
    </w:p>
    <w:p w14:paraId="3F4B0A38" w14:textId="77777777" w:rsidR="004D46B4" w:rsidRDefault="004D46B4">
      <w:pPr>
        <w:jc w:val="both"/>
        <w:rPr>
          <w:rFonts w:ascii="Arial" w:hAnsi="Arial" w:cs="Arial"/>
          <w:b/>
          <w:bCs/>
          <w:u w:val="single"/>
          <w:lang w:val="es-ES"/>
        </w:rPr>
      </w:pPr>
    </w:p>
    <w:p w14:paraId="3CD3D193" w14:textId="77777777" w:rsidR="004D46B4" w:rsidRDefault="008A49F6">
      <w:pPr>
        <w:jc w:val="both"/>
        <w:rPr>
          <w:rFonts w:ascii="Arial" w:hAnsi="Arial" w:cs="Arial"/>
          <w:lang w:val="es-ES"/>
        </w:rPr>
      </w:pPr>
      <w:r>
        <w:rPr>
          <w:rFonts w:ascii="Arial" w:hAnsi="Arial" w:cs="Arial"/>
          <w:lang w:val="es-ES"/>
        </w:rPr>
        <w:t>Todas las canalizaciones de combustible se efectuaran con manguera apta para combustible.</w:t>
      </w:r>
    </w:p>
    <w:p w14:paraId="251BB5F7" w14:textId="77777777" w:rsidR="004D46B4" w:rsidRDefault="004D46B4">
      <w:pPr>
        <w:jc w:val="both"/>
        <w:rPr>
          <w:rFonts w:ascii="Arial" w:hAnsi="Arial" w:cs="Arial"/>
          <w:lang w:val="es-ES"/>
        </w:rPr>
      </w:pPr>
    </w:p>
    <w:p w14:paraId="33209C19" w14:textId="77777777" w:rsidR="004D46B4" w:rsidRDefault="00056469">
      <w:pPr>
        <w:keepNext/>
        <w:tabs>
          <w:tab w:val="left" w:pos="864"/>
        </w:tabs>
        <w:jc w:val="both"/>
        <w:rPr>
          <w:rFonts w:ascii="Arial" w:hAnsi="Arial" w:cs="Arial"/>
          <w:u w:val="single"/>
          <w:lang w:val="es-ES"/>
        </w:rPr>
      </w:pPr>
      <w:r>
        <w:rPr>
          <w:rFonts w:ascii="Arial" w:hAnsi="Arial" w:cs="Arial"/>
          <w:u w:val="single"/>
          <w:lang w:val="es-ES"/>
        </w:rPr>
        <w:t>INCISO 5</w:t>
      </w:r>
      <w:r w:rsidR="008A49F6">
        <w:rPr>
          <w:rFonts w:ascii="Arial" w:hAnsi="Arial" w:cs="Arial"/>
          <w:u w:val="single"/>
          <w:lang w:val="es-ES"/>
        </w:rPr>
        <w:t>* OJAL DE REMOLQUE</w:t>
      </w:r>
    </w:p>
    <w:p w14:paraId="05113CFC" w14:textId="77777777" w:rsidR="004D46B4" w:rsidRDefault="004D46B4">
      <w:pPr>
        <w:jc w:val="both"/>
        <w:rPr>
          <w:rFonts w:ascii="Arial" w:hAnsi="Arial" w:cs="Arial"/>
          <w:b/>
          <w:bCs/>
          <w:u w:val="single"/>
          <w:lang w:val="es-ES"/>
        </w:rPr>
      </w:pPr>
    </w:p>
    <w:p w14:paraId="015D311E" w14:textId="77777777" w:rsidR="004D46B4" w:rsidRDefault="008A49F6">
      <w:pPr>
        <w:jc w:val="both"/>
        <w:rPr>
          <w:rFonts w:ascii="Arial" w:hAnsi="Arial" w:cs="Arial"/>
          <w:lang w:val="es-ES"/>
        </w:rPr>
      </w:pPr>
      <w:r>
        <w:rPr>
          <w:rFonts w:ascii="Arial" w:hAnsi="Arial" w:cs="Arial"/>
          <w:lang w:val="es-ES"/>
        </w:rPr>
        <w:t>Obligatoria la instalación de un ojal para remolque en la parte delantera y parte trasera del automóvil. Se permite como alternativa utilizar un ojal especialmente preparado para colocar en el arco anti vuelco principal.</w:t>
      </w:r>
    </w:p>
    <w:p w14:paraId="6F320DC2" w14:textId="77777777" w:rsidR="004D46B4" w:rsidRDefault="004D46B4">
      <w:pPr>
        <w:jc w:val="both"/>
        <w:rPr>
          <w:rFonts w:ascii="Arial" w:hAnsi="Arial" w:cs="Arial"/>
          <w:lang w:val="es-ES"/>
        </w:rPr>
      </w:pPr>
    </w:p>
    <w:p w14:paraId="6E46BEB7" w14:textId="77777777" w:rsidR="004D46B4" w:rsidRDefault="00056469">
      <w:pPr>
        <w:keepNext/>
        <w:tabs>
          <w:tab w:val="left" w:pos="864"/>
        </w:tabs>
        <w:jc w:val="both"/>
        <w:rPr>
          <w:rFonts w:ascii="Arial" w:hAnsi="Arial" w:cs="Arial"/>
          <w:u w:val="single"/>
          <w:lang w:val="es-ES"/>
        </w:rPr>
      </w:pPr>
      <w:r>
        <w:rPr>
          <w:rFonts w:ascii="Arial" w:hAnsi="Arial" w:cs="Arial"/>
          <w:u w:val="single"/>
          <w:lang w:val="es-ES"/>
        </w:rPr>
        <w:t xml:space="preserve">INCISO 6 </w:t>
      </w:r>
      <w:r w:rsidR="008A49F6">
        <w:rPr>
          <w:rFonts w:ascii="Arial" w:hAnsi="Arial" w:cs="Arial"/>
          <w:u w:val="single"/>
          <w:lang w:val="es-ES"/>
        </w:rPr>
        <w:t>BUTACA Y APOYA CABEZA</w:t>
      </w:r>
    </w:p>
    <w:p w14:paraId="2B0F65CC" w14:textId="77777777" w:rsidR="004D46B4" w:rsidRDefault="004D46B4">
      <w:pPr>
        <w:jc w:val="both"/>
        <w:rPr>
          <w:rFonts w:ascii="Arial" w:hAnsi="Arial" w:cs="Arial"/>
          <w:b/>
          <w:bCs/>
          <w:u w:val="single"/>
          <w:lang w:val="es-ES"/>
        </w:rPr>
      </w:pPr>
    </w:p>
    <w:p w14:paraId="08C10B92" w14:textId="77777777" w:rsidR="004D46B4" w:rsidRDefault="008A49F6">
      <w:pPr>
        <w:rPr>
          <w:rFonts w:ascii="Arial" w:hAnsi="Arial" w:cs="Arial"/>
          <w:lang w:val="es-ES"/>
        </w:rPr>
      </w:pPr>
      <w:r>
        <w:rPr>
          <w:rFonts w:ascii="Arial" w:hAnsi="Arial" w:cs="Arial"/>
          <w:lang w:val="es-ES"/>
        </w:rPr>
        <w:t xml:space="preserve">Será de uso opcional un dispositivo de apoyo para el desplazamiento lateral de la cabeza, el mismo del lado opuesto al ingreso del piloto será solidario a la butaca, y del lado opuesto </w:t>
      </w:r>
      <w:r>
        <w:rPr>
          <w:rFonts w:ascii="Arial" w:hAnsi="Arial" w:cs="Arial"/>
          <w:lang w:val="es-ES"/>
        </w:rPr>
        <w:lastRenderedPageBreak/>
        <w:t>deberá tener un sistema de anclaje de manera que no se desprenda con el funcionamiento del vehículo.</w:t>
      </w:r>
    </w:p>
    <w:p w14:paraId="70E585F3" w14:textId="77777777" w:rsidR="004D46B4" w:rsidRDefault="008A49F6">
      <w:pPr>
        <w:rPr>
          <w:rFonts w:ascii="Arial" w:hAnsi="Arial" w:cs="Arial"/>
          <w:lang w:val="es-ES"/>
        </w:rPr>
      </w:pPr>
      <w:r>
        <w:rPr>
          <w:rFonts w:ascii="Arial" w:hAnsi="Arial" w:cs="Arial"/>
          <w:lang w:val="es-ES"/>
        </w:rPr>
        <w:t>Se permite el uso de la fibra de carbono para la fabricación del dispositivo.</w:t>
      </w:r>
    </w:p>
    <w:p w14:paraId="3050B809" w14:textId="77777777" w:rsidR="004D46B4" w:rsidRDefault="008A49F6">
      <w:pPr>
        <w:rPr>
          <w:rFonts w:ascii="Arial" w:hAnsi="Arial" w:cs="Arial"/>
          <w:lang w:val="es-ES"/>
        </w:rPr>
      </w:pPr>
      <w:r>
        <w:rPr>
          <w:rFonts w:ascii="Arial" w:hAnsi="Arial" w:cs="Arial"/>
          <w:lang w:val="es-ES"/>
        </w:rPr>
        <w:t>El mismo deberá estar preparado para contener una masa de 17Kg. con una aceleración de 5 veces la de la gravedad.</w:t>
      </w:r>
    </w:p>
    <w:p w14:paraId="23B0F562" w14:textId="77777777" w:rsidR="004D46B4" w:rsidRDefault="004D46B4">
      <w:pPr>
        <w:jc w:val="both"/>
        <w:rPr>
          <w:rFonts w:ascii="Arial" w:hAnsi="Arial" w:cs="Arial"/>
          <w:lang w:val="es-ES"/>
        </w:rPr>
      </w:pPr>
    </w:p>
    <w:p w14:paraId="56C26859" w14:textId="77777777" w:rsidR="004D46B4" w:rsidRDefault="008A49F6">
      <w:pPr>
        <w:keepNext/>
        <w:tabs>
          <w:tab w:val="left" w:pos="864"/>
        </w:tabs>
        <w:jc w:val="both"/>
        <w:rPr>
          <w:rFonts w:ascii="Arial" w:hAnsi="Arial" w:cs="Arial"/>
          <w:u w:val="single"/>
          <w:lang w:val="es-ES"/>
        </w:rPr>
      </w:pPr>
      <w:r>
        <w:rPr>
          <w:rFonts w:ascii="Arial" w:hAnsi="Arial" w:cs="Arial"/>
          <w:u w:val="single"/>
          <w:lang w:val="es-ES"/>
        </w:rPr>
        <w:t>ARTICULO 8* COMBUSTIBLE</w:t>
      </w:r>
    </w:p>
    <w:p w14:paraId="7B29FD90" w14:textId="77777777" w:rsidR="004D46B4" w:rsidRDefault="004D46B4">
      <w:pPr>
        <w:jc w:val="both"/>
        <w:rPr>
          <w:rFonts w:ascii="Arial" w:hAnsi="Arial" w:cs="Arial"/>
          <w:lang w:val="es-ES"/>
        </w:rPr>
      </w:pPr>
    </w:p>
    <w:p w14:paraId="14F17859" w14:textId="77777777" w:rsidR="004D46B4" w:rsidRDefault="008A49F6">
      <w:pPr>
        <w:jc w:val="both"/>
        <w:rPr>
          <w:rFonts w:ascii="Arial" w:hAnsi="Arial" w:cs="Arial"/>
          <w:lang w:val="es-ES"/>
        </w:rPr>
      </w:pPr>
      <w:r>
        <w:rPr>
          <w:rFonts w:ascii="Arial" w:hAnsi="Arial" w:cs="Arial"/>
          <w:lang w:val="es-ES"/>
        </w:rPr>
        <w:t>Es obligatorio el uso de moto nafta para automóviles producida en el país por una empresa  petrolera oficialmente reconocida, y vendida al público a través de su sistema de distribución.</w:t>
      </w:r>
    </w:p>
    <w:p w14:paraId="0EA2ABB4" w14:textId="77777777" w:rsidR="004D46B4" w:rsidRDefault="008A49F6">
      <w:pPr>
        <w:jc w:val="both"/>
        <w:rPr>
          <w:rFonts w:ascii="Arial" w:hAnsi="Arial" w:cs="Arial"/>
          <w:lang w:val="es-ES"/>
        </w:rPr>
      </w:pPr>
      <w:r>
        <w:rPr>
          <w:rFonts w:ascii="Arial" w:hAnsi="Arial" w:cs="Arial"/>
          <w:lang w:val="es-ES"/>
        </w:rPr>
        <w:tab/>
        <w:t>.</w:t>
      </w:r>
    </w:p>
    <w:p w14:paraId="11A1C2CE" w14:textId="77777777" w:rsidR="004D46B4" w:rsidRDefault="008A49F6">
      <w:pPr>
        <w:keepNext/>
        <w:tabs>
          <w:tab w:val="left" w:pos="864"/>
        </w:tabs>
        <w:jc w:val="both"/>
        <w:rPr>
          <w:rFonts w:ascii="Arial" w:hAnsi="Arial" w:cs="Arial"/>
          <w:u w:val="single"/>
          <w:lang w:val="es-ES"/>
        </w:rPr>
      </w:pPr>
      <w:r>
        <w:rPr>
          <w:rFonts w:ascii="Arial" w:hAnsi="Arial" w:cs="Arial"/>
          <w:u w:val="single"/>
          <w:lang w:val="es-ES"/>
        </w:rPr>
        <w:t>ARTICULO 9* PESO MÍNIMO</w:t>
      </w:r>
    </w:p>
    <w:p w14:paraId="05BB04F9" w14:textId="77777777" w:rsidR="004D46B4" w:rsidRDefault="004D46B4">
      <w:pPr>
        <w:rPr>
          <w:rFonts w:ascii="Arial" w:hAnsi="Arial" w:cs="Arial"/>
          <w:b/>
          <w:bCs/>
          <w:sz w:val="20"/>
          <w:szCs w:val="20"/>
          <w:u w:val="single"/>
          <w:lang w:val="es-ES"/>
        </w:rPr>
      </w:pPr>
    </w:p>
    <w:p w14:paraId="72BA7768" w14:textId="77777777" w:rsidR="004D46B4" w:rsidRDefault="008A49F6">
      <w:pPr>
        <w:jc w:val="both"/>
      </w:pPr>
      <w:r>
        <w:rPr>
          <w:rFonts w:ascii="Arial" w:hAnsi="Arial" w:cs="Arial"/>
          <w:color w:val="000000"/>
          <w:lang w:val="es-ES"/>
        </w:rPr>
        <w:t>El peso mínimo de los  vehículos</w:t>
      </w:r>
      <w:bookmarkStart w:id="2" w:name="__DdeLink__4116_15692602411"/>
      <w:bookmarkEnd w:id="2"/>
      <w:r>
        <w:rPr>
          <w:rFonts w:ascii="Arial" w:hAnsi="Arial" w:cs="Arial"/>
          <w:b/>
          <w:bCs/>
          <w:i/>
          <w:iCs/>
          <w:color w:val="000000"/>
          <w:lang w:val="es-ES"/>
        </w:rPr>
        <w:t xml:space="preserve"> </w:t>
      </w:r>
      <w:r>
        <w:rPr>
          <w:rFonts w:ascii="Arial" w:hAnsi="Arial" w:cs="Arial"/>
          <w:color w:val="000000"/>
          <w:lang w:val="es-ES"/>
        </w:rPr>
        <w:t xml:space="preserve">en condiciones de llegada, es decir, con todos los accesorios previstos por el presente Reglamento, lubricantes, refrigerantes y el combustible remanente, con piloto a bordo será de </w:t>
      </w:r>
      <w:r>
        <w:rPr>
          <w:rFonts w:ascii="Arial" w:hAnsi="Arial" w:cs="Arial"/>
          <w:b/>
          <w:bCs/>
          <w:color w:val="000000"/>
          <w:lang w:val="es-ES"/>
        </w:rPr>
        <w:t>850 Kg</w:t>
      </w:r>
    </w:p>
    <w:p w14:paraId="7683BE66" w14:textId="77777777" w:rsidR="004D46B4" w:rsidRDefault="004D46B4">
      <w:pPr>
        <w:ind w:firstLine="708"/>
        <w:jc w:val="both"/>
        <w:rPr>
          <w:rFonts w:ascii="Arial" w:hAnsi="Arial" w:cs="Arial"/>
          <w:b/>
          <w:bCs/>
          <w:color w:val="00B050"/>
          <w:u w:val="single"/>
          <w:lang w:val="es-ES"/>
        </w:rPr>
      </w:pPr>
    </w:p>
    <w:p w14:paraId="372C455E" w14:textId="77777777" w:rsidR="004D46B4" w:rsidRDefault="008A49F6">
      <w:pPr>
        <w:jc w:val="both"/>
        <w:rPr>
          <w:rFonts w:ascii="Arial" w:hAnsi="Arial" w:cs="Arial"/>
          <w:lang w:val="es-ES"/>
        </w:rPr>
      </w:pPr>
      <w:r>
        <w:rPr>
          <w:rFonts w:ascii="Arial" w:hAnsi="Arial" w:cs="Arial"/>
          <w:lang w:val="es-ES"/>
        </w:rPr>
        <w:t>En caso de ser necesario el uso de lastre, el mismo será un sólido abulonado al bastidor del vehículo.</w:t>
      </w:r>
    </w:p>
    <w:p w14:paraId="386DF9CC" w14:textId="77777777" w:rsidR="004D46B4" w:rsidRDefault="004D46B4">
      <w:pPr>
        <w:ind w:firstLine="708"/>
        <w:jc w:val="both"/>
        <w:rPr>
          <w:rFonts w:ascii="Arial" w:hAnsi="Arial" w:cs="Arial"/>
          <w:lang w:val="es-ES"/>
        </w:rPr>
      </w:pPr>
    </w:p>
    <w:p w14:paraId="6E14C7FF" w14:textId="77777777" w:rsidR="004D46B4" w:rsidRDefault="008A49F6">
      <w:pPr>
        <w:rPr>
          <w:rFonts w:ascii="Arial" w:hAnsi="Arial" w:cs="Arial"/>
          <w:lang w:val="es-ES"/>
        </w:rPr>
      </w:pPr>
      <w:r>
        <w:rPr>
          <w:rFonts w:ascii="Arial" w:hAnsi="Arial" w:cs="Arial"/>
          <w:lang w:val="es-ES"/>
        </w:rPr>
        <w:t xml:space="preserve">Por cada 5Kg de plomo se fijara con un tornillo M8, arandela plana y tuerca </w:t>
      </w:r>
      <w:proofErr w:type="spellStart"/>
      <w:r>
        <w:rPr>
          <w:rFonts w:ascii="Arial" w:hAnsi="Arial" w:cs="Arial"/>
          <w:lang w:val="es-ES"/>
        </w:rPr>
        <w:t>autofrenante</w:t>
      </w:r>
      <w:proofErr w:type="spellEnd"/>
      <w:r>
        <w:rPr>
          <w:rFonts w:ascii="Arial" w:hAnsi="Arial" w:cs="Arial"/>
          <w:lang w:val="es-ES"/>
        </w:rPr>
        <w:t>, para lastres mayores se deberán colocar 2 planchuelas de 1/8” de espesor lado a lado en contacto con la estructura del vehículo.</w:t>
      </w:r>
    </w:p>
    <w:p w14:paraId="2E496704" w14:textId="77777777" w:rsidR="004D46B4" w:rsidRDefault="004D46B4">
      <w:pPr>
        <w:rPr>
          <w:rFonts w:ascii="Arial" w:hAnsi="Arial" w:cs="Arial"/>
          <w:lang w:val="es-ES"/>
        </w:rPr>
      </w:pPr>
    </w:p>
    <w:p w14:paraId="5101D526" w14:textId="77777777" w:rsidR="004D46B4" w:rsidRDefault="008A49F6">
      <w:pPr>
        <w:rPr>
          <w:rFonts w:ascii="Arial" w:hAnsi="Arial" w:cs="Arial"/>
          <w:lang w:val="es-ES"/>
        </w:rPr>
      </w:pPr>
      <w:r>
        <w:rPr>
          <w:rFonts w:ascii="Arial" w:hAnsi="Arial" w:cs="Arial"/>
          <w:lang w:val="es-ES"/>
        </w:rPr>
        <w:t>Tomaremos como ejemplo un plomo de 10 Kg.</w:t>
      </w:r>
    </w:p>
    <w:p w14:paraId="4E5B04B2" w14:textId="77777777" w:rsidR="004D46B4" w:rsidRDefault="008A49F6">
      <w:pPr>
        <w:rPr>
          <w:rFonts w:ascii="Arial" w:hAnsi="Arial" w:cs="Arial"/>
          <w:lang w:val="es-ES"/>
        </w:rPr>
      </w:pPr>
      <w:r>
        <w:rPr>
          <w:rFonts w:ascii="Arial" w:hAnsi="Arial" w:cs="Arial"/>
          <w:lang w:val="es-ES"/>
        </w:rPr>
        <w:t xml:space="preserve">Tornillo M 8 calidad 8.8 </w:t>
      </w:r>
      <w:r>
        <w:rPr>
          <w:rFonts w:ascii="Arial" w:hAnsi="Arial" w:cs="Arial"/>
          <w:lang w:val="es-ES"/>
        </w:rPr>
        <w:tab/>
      </w:r>
      <w:r>
        <w:rPr>
          <w:rFonts w:ascii="Arial" w:hAnsi="Arial" w:cs="Arial"/>
          <w:lang w:val="es-ES"/>
        </w:rPr>
        <w:tab/>
      </w:r>
      <w:r>
        <w:rPr>
          <w:rFonts w:ascii="Arial" w:hAnsi="Arial" w:cs="Arial"/>
          <w:lang w:val="es-ES"/>
        </w:rPr>
        <w:tab/>
      </w:r>
      <w:proofErr w:type="spellStart"/>
      <w:r>
        <w:rPr>
          <w:rFonts w:ascii="Arial" w:hAnsi="Arial" w:cs="Arial"/>
          <w:lang w:val="es-ES"/>
        </w:rPr>
        <w:t>Cant</w:t>
      </w:r>
      <w:proofErr w:type="spellEnd"/>
      <w:r>
        <w:rPr>
          <w:rFonts w:ascii="Arial" w:hAnsi="Arial" w:cs="Arial"/>
          <w:lang w:val="es-ES"/>
        </w:rPr>
        <w:t>. 2</w:t>
      </w:r>
    </w:p>
    <w:p w14:paraId="14CFFE1A" w14:textId="77777777" w:rsidR="004D46B4" w:rsidRDefault="008A49F6">
      <w:pPr>
        <w:rPr>
          <w:rFonts w:ascii="Arial" w:hAnsi="Arial" w:cs="Arial"/>
          <w:lang w:val="es-ES"/>
        </w:rPr>
      </w:pPr>
      <w:r>
        <w:rPr>
          <w:rFonts w:ascii="Arial" w:hAnsi="Arial" w:cs="Arial"/>
          <w:lang w:val="es-ES"/>
        </w:rPr>
        <w:t xml:space="preserve">Tuerca </w:t>
      </w:r>
      <w:proofErr w:type="spellStart"/>
      <w:r>
        <w:rPr>
          <w:rFonts w:ascii="Arial" w:hAnsi="Arial" w:cs="Arial"/>
          <w:lang w:val="es-ES"/>
        </w:rPr>
        <w:t>autofrenante</w:t>
      </w:r>
      <w:proofErr w:type="spellEnd"/>
      <w:r>
        <w:rPr>
          <w:rFonts w:ascii="Arial" w:hAnsi="Arial" w:cs="Arial"/>
          <w:lang w:val="es-ES"/>
        </w:rPr>
        <w:t xml:space="preserve"> M8 Calidad 8          </w:t>
      </w:r>
      <w:proofErr w:type="spellStart"/>
      <w:r>
        <w:rPr>
          <w:rFonts w:ascii="Arial" w:hAnsi="Arial" w:cs="Arial"/>
          <w:lang w:val="es-ES"/>
        </w:rPr>
        <w:t>Cant</w:t>
      </w:r>
      <w:proofErr w:type="spellEnd"/>
      <w:r>
        <w:rPr>
          <w:rFonts w:ascii="Arial" w:hAnsi="Arial" w:cs="Arial"/>
          <w:lang w:val="es-ES"/>
        </w:rPr>
        <w:t>. 2</w:t>
      </w:r>
    </w:p>
    <w:p w14:paraId="0A53F255" w14:textId="77777777" w:rsidR="004D46B4" w:rsidRDefault="008A49F6">
      <w:pPr>
        <w:rPr>
          <w:rFonts w:ascii="Arial" w:hAnsi="Arial" w:cs="Arial"/>
          <w:lang w:val="es-ES"/>
        </w:rPr>
      </w:pPr>
      <w:r>
        <w:rPr>
          <w:rFonts w:ascii="Arial" w:hAnsi="Arial" w:cs="Arial"/>
          <w:lang w:val="es-ES"/>
        </w:rPr>
        <w:t xml:space="preserve">Arandela plana M8            </w:t>
      </w:r>
      <w:r>
        <w:rPr>
          <w:rFonts w:ascii="Arial" w:hAnsi="Arial" w:cs="Arial"/>
          <w:lang w:val="es-ES"/>
        </w:rPr>
        <w:tab/>
      </w:r>
      <w:r>
        <w:rPr>
          <w:rFonts w:ascii="Arial" w:hAnsi="Arial" w:cs="Arial"/>
          <w:lang w:val="es-ES"/>
        </w:rPr>
        <w:tab/>
      </w:r>
      <w:r>
        <w:rPr>
          <w:rFonts w:ascii="Arial" w:hAnsi="Arial" w:cs="Arial"/>
          <w:lang w:val="es-ES"/>
        </w:rPr>
        <w:tab/>
      </w:r>
      <w:proofErr w:type="spellStart"/>
      <w:r>
        <w:rPr>
          <w:rFonts w:ascii="Arial" w:hAnsi="Arial" w:cs="Arial"/>
          <w:lang w:val="es-ES"/>
        </w:rPr>
        <w:t>Cant</w:t>
      </w:r>
      <w:proofErr w:type="spellEnd"/>
      <w:r>
        <w:rPr>
          <w:rFonts w:ascii="Arial" w:hAnsi="Arial" w:cs="Arial"/>
          <w:lang w:val="es-ES"/>
        </w:rPr>
        <w:t>. 2</w:t>
      </w:r>
    </w:p>
    <w:p w14:paraId="518453E9" w14:textId="77777777" w:rsidR="004D46B4" w:rsidRDefault="008A49F6">
      <w:pPr>
        <w:rPr>
          <w:rFonts w:ascii="Arial" w:hAnsi="Arial" w:cs="Arial"/>
          <w:lang w:val="es-ES"/>
        </w:rPr>
      </w:pPr>
      <w:r>
        <w:rPr>
          <w:rFonts w:ascii="Arial" w:hAnsi="Arial" w:cs="Arial"/>
          <w:lang w:val="es-ES"/>
        </w:rPr>
        <w:t xml:space="preserve">Planchuela de 1/8”           </w:t>
      </w:r>
      <w:r>
        <w:rPr>
          <w:rFonts w:ascii="Arial" w:hAnsi="Arial" w:cs="Arial"/>
          <w:lang w:val="es-ES"/>
        </w:rPr>
        <w:tab/>
      </w:r>
      <w:r>
        <w:rPr>
          <w:rFonts w:ascii="Arial" w:hAnsi="Arial" w:cs="Arial"/>
          <w:lang w:val="es-ES"/>
        </w:rPr>
        <w:tab/>
      </w:r>
      <w:r>
        <w:rPr>
          <w:rFonts w:ascii="Arial" w:hAnsi="Arial" w:cs="Arial"/>
          <w:lang w:val="es-ES"/>
        </w:rPr>
        <w:tab/>
      </w:r>
      <w:proofErr w:type="spellStart"/>
      <w:r>
        <w:rPr>
          <w:rFonts w:ascii="Arial" w:hAnsi="Arial" w:cs="Arial"/>
          <w:lang w:val="es-ES"/>
        </w:rPr>
        <w:t>Cant</w:t>
      </w:r>
      <w:proofErr w:type="spellEnd"/>
      <w:r>
        <w:rPr>
          <w:rFonts w:ascii="Arial" w:hAnsi="Arial" w:cs="Arial"/>
          <w:lang w:val="es-ES"/>
        </w:rPr>
        <w:t>. 2</w:t>
      </w:r>
    </w:p>
    <w:p w14:paraId="5C93F1DA" w14:textId="77777777" w:rsidR="004D46B4" w:rsidRDefault="008A49F6">
      <w:r>
        <w:rPr>
          <w:noProof/>
          <w:lang w:eastAsia="es-AR"/>
        </w:rPr>
        <w:drawing>
          <wp:inline distT="0" distB="0" distL="0" distR="0" wp14:anchorId="384987A3" wp14:editId="77E545B0">
            <wp:extent cx="2212340" cy="2496820"/>
            <wp:effectExtent l="0" t="0" r="0" b="0"/>
            <wp:docPr id="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7"/>
                    <a:srcRect l="-46" t="-41" r="-46" b="-41"/>
                    <a:stretch>
                      <a:fillRect/>
                    </a:stretch>
                  </pic:blipFill>
                  <pic:spPr bwMode="auto">
                    <a:xfrm>
                      <a:off x="0" y="0"/>
                      <a:ext cx="2212340" cy="2496820"/>
                    </a:xfrm>
                    <a:prstGeom prst="rect">
                      <a:avLst/>
                    </a:prstGeom>
                  </pic:spPr>
                </pic:pic>
              </a:graphicData>
            </a:graphic>
          </wp:inline>
        </w:drawing>
      </w:r>
    </w:p>
    <w:p w14:paraId="32B21ABA" w14:textId="77777777" w:rsidR="004D46B4" w:rsidRDefault="004D46B4"/>
    <w:p w14:paraId="75B825F0" w14:textId="77777777" w:rsidR="004D46B4" w:rsidRDefault="004D46B4">
      <w:pPr>
        <w:jc w:val="both"/>
        <w:rPr>
          <w:rFonts w:ascii="Arial" w:hAnsi="Arial" w:cs="Arial"/>
          <w:color w:val="000000"/>
          <w:lang w:val="es-ES"/>
        </w:rPr>
      </w:pPr>
    </w:p>
    <w:p w14:paraId="34945642" w14:textId="77777777" w:rsidR="004D46B4" w:rsidRDefault="008A49F6">
      <w:pPr>
        <w:jc w:val="both"/>
        <w:rPr>
          <w:rFonts w:ascii="Arial" w:hAnsi="Arial" w:cs="Arial"/>
          <w:color w:val="000000"/>
          <w:shd w:val="clear" w:color="auto" w:fill="FFFFFF"/>
          <w:lang w:val="es-ES"/>
        </w:rPr>
      </w:pPr>
      <w:r>
        <w:rPr>
          <w:rFonts w:ascii="Arial" w:hAnsi="Arial" w:cs="Arial"/>
          <w:color w:val="000000"/>
          <w:shd w:val="clear" w:color="auto" w:fill="FFFFFF"/>
          <w:lang w:val="es-ES"/>
        </w:rPr>
        <w:lastRenderedPageBreak/>
        <w:t>El piloto que en la carrera hubiera finalizado primero en la clase SPLM para la siguiente carrera tendrá un peso mínimo de 870Kg y luego de 890Kg si se repitiera la misma situación de finalizar primero en su clase, siendo este último el peso mínimo máximo del reglamento.</w:t>
      </w:r>
    </w:p>
    <w:p w14:paraId="39BDF55F" w14:textId="77777777" w:rsidR="004D46B4" w:rsidRDefault="004D46B4">
      <w:pPr>
        <w:jc w:val="both"/>
        <w:rPr>
          <w:shd w:val="clear" w:color="auto" w:fill="FFFF00"/>
        </w:rPr>
      </w:pPr>
    </w:p>
    <w:p w14:paraId="477B1DB8" w14:textId="77777777" w:rsidR="004D46B4" w:rsidRDefault="008A49F6">
      <w:pPr>
        <w:jc w:val="both"/>
        <w:rPr>
          <w:rFonts w:ascii="Arial" w:hAnsi="Arial" w:cs="Arial"/>
          <w:color w:val="000000"/>
          <w:lang w:val="es-ES"/>
        </w:rPr>
      </w:pPr>
      <w:r>
        <w:rPr>
          <w:rFonts w:ascii="Arial" w:hAnsi="Arial" w:cs="Arial"/>
          <w:color w:val="000000"/>
          <w:lang w:val="es-ES"/>
        </w:rPr>
        <w:t>Los kilos adicionales que hubieran cargado se mantendrán hasta finalizar el campeonato.</w:t>
      </w:r>
    </w:p>
    <w:p w14:paraId="592FFE60" w14:textId="77777777" w:rsidR="004D46B4" w:rsidRDefault="008A49F6">
      <w:pPr>
        <w:jc w:val="both"/>
        <w:rPr>
          <w:rFonts w:ascii="Arial" w:hAnsi="Arial" w:cs="Arial"/>
          <w:color w:val="000000"/>
          <w:lang w:val="es-ES"/>
        </w:rPr>
      </w:pPr>
      <w:r>
        <w:rPr>
          <w:rFonts w:ascii="Arial" w:hAnsi="Arial" w:cs="Arial"/>
          <w:color w:val="000000"/>
          <w:lang w:val="es-ES"/>
        </w:rPr>
        <w:t>En los casos de movilidad ascendente o descendente de clases el lastre acumulado por carrera ganada al momento de la movilidad se traslada en su totalidad teniendo como límite el lastre máximo total definido en el reglamento para la nueva clase.</w:t>
      </w:r>
    </w:p>
    <w:p w14:paraId="213E7D3F" w14:textId="77777777" w:rsidR="004D46B4" w:rsidRDefault="004D46B4">
      <w:pPr>
        <w:rPr>
          <w:rFonts w:ascii="Arial" w:hAnsi="Arial"/>
          <w:color w:val="000000"/>
        </w:rPr>
      </w:pPr>
    </w:p>
    <w:p w14:paraId="7557A197" w14:textId="77777777" w:rsidR="004D46B4" w:rsidRDefault="008A49F6">
      <w:pPr>
        <w:jc w:val="both"/>
        <w:rPr>
          <w:rFonts w:ascii="Arial" w:hAnsi="Arial" w:cs="Arial"/>
          <w:color w:val="000000"/>
          <w:lang w:val="es-ES"/>
        </w:rPr>
      </w:pPr>
      <w:r>
        <w:rPr>
          <w:rFonts w:ascii="Arial" w:hAnsi="Arial" w:cs="Arial"/>
          <w:color w:val="000000"/>
          <w:lang w:val="es-ES"/>
        </w:rPr>
        <w:t>Aquel que regrese a una clase en la que hubiera participado deberá conservar como mínimo el lastre acumulado que tenía en dicha clase.</w:t>
      </w:r>
    </w:p>
    <w:p w14:paraId="3DDF178A" w14:textId="77777777" w:rsidR="004D46B4" w:rsidRDefault="004D46B4">
      <w:pPr>
        <w:ind w:firstLine="708"/>
        <w:jc w:val="both"/>
        <w:rPr>
          <w:rFonts w:ascii="Arial" w:hAnsi="Arial" w:cs="Arial"/>
          <w:lang w:val="es-ES"/>
        </w:rPr>
      </w:pPr>
    </w:p>
    <w:p w14:paraId="3296E260" w14:textId="77777777" w:rsidR="004D46B4" w:rsidRDefault="008A49F6">
      <w:pPr>
        <w:keepNext/>
        <w:tabs>
          <w:tab w:val="left" w:pos="864"/>
        </w:tabs>
        <w:jc w:val="both"/>
        <w:rPr>
          <w:rFonts w:ascii="Arial" w:hAnsi="Arial" w:cs="Arial"/>
          <w:u w:val="single"/>
          <w:lang w:val="es-ES"/>
        </w:rPr>
      </w:pPr>
      <w:r>
        <w:rPr>
          <w:rFonts w:ascii="Arial" w:hAnsi="Arial" w:cs="Arial"/>
          <w:u w:val="single"/>
          <w:lang w:val="es-ES"/>
        </w:rPr>
        <w:t>ARTICULO 10* SISTEMA DE ILUMINACIÓN</w:t>
      </w:r>
    </w:p>
    <w:p w14:paraId="61773D29" w14:textId="77777777" w:rsidR="004D46B4" w:rsidRDefault="004D46B4">
      <w:pPr>
        <w:tabs>
          <w:tab w:val="left" w:pos="864"/>
        </w:tabs>
        <w:jc w:val="both"/>
        <w:rPr>
          <w:rFonts w:ascii="Arial" w:hAnsi="Arial" w:cs="Arial"/>
          <w:u w:val="single"/>
          <w:lang w:val="es-ES"/>
        </w:rPr>
      </w:pPr>
    </w:p>
    <w:p w14:paraId="36724841" w14:textId="77777777" w:rsidR="004D46B4" w:rsidRDefault="008A49F6">
      <w:pPr>
        <w:jc w:val="both"/>
        <w:rPr>
          <w:rFonts w:ascii="Arial" w:hAnsi="Arial" w:cs="Arial"/>
          <w:lang w:val="es-ES"/>
        </w:rPr>
      </w:pPr>
      <w:r>
        <w:rPr>
          <w:rFonts w:ascii="Arial" w:hAnsi="Arial" w:cs="Arial"/>
          <w:lang w:val="es-ES"/>
        </w:rPr>
        <w:t>Los vehículos deberán contar con un sistema de iluminación delantera de luces bajas y altas, trasera de posición, freno y de lluvia y lateral para días de lluvia.</w:t>
      </w:r>
    </w:p>
    <w:p w14:paraId="594AB0D7" w14:textId="77777777" w:rsidR="004D46B4" w:rsidRDefault="004D46B4">
      <w:pPr>
        <w:jc w:val="both"/>
        <w:rPr>
          <w:rFonts w:ascii="Arial" w:hAnsi="Arial" w:cs="Arial"/>
          <w:lang w:val="es-ES"/>
        </w:rPr>
      </w:pPr>
    </w:p>
    <w:p w14:paraId="216F1008" w14:textId="77777777" w:rsidR="004D46B4" w:rsidRDefault="008A49F6">
      <w:pPr>
        <w:ind w:firstLine="708"/>
        <w:jc w:val="both"/>
        <w:rPr>
          <w:rFonts w:ascii="Arial" w:hAnsi="Arial" w:cs="Arial"/>
          <w:lang w:val="es-ES"/>
        </w:rPr>
      </w:pPr>
      <w:r>
        <w:rPr>
          <w:rFonts w:ascii="Arial" w:hAnsi="Arial" w:cs="Arial"/>
          <w:lang w:val="es-ES"/>
        </w:rPr>
        <w:t>-A- Deberá instalarse un generador de corriente eléctrica, de potencia adecuada al sistema de iluminación.</w:t>
      </w:r>
    </w:p>
    <w:p w14:paraId="3CC6DA46" w14:textId="77777777" w:rsidR="004D46B4" w:rsidRDefault="008A49F6">
      <w:pPr>
        <w:ind w:firstLine="708"/>
        <w:jc w:val="both"/>
        <w:rPr>
          <w:rFonts w:ascii="Arial" w:hAnsi="Arial" w:cs="Arial"/>
          <w:lang w:val="es-ES"/>
        </w:rPr>
      </w:pPr>
      <w:r>
        <w:rPr>
          <w:rFonts w:ascii="Arial" w:hAnsi="Arial" w:cs="Arial"/>
          <w:lang w:val="es-ES"/>
        </w:rPr>
        <w:t>-B- dos luces de stop y dos de posición  en el plano trasero del vehículo a no más de 400 mm de altura dispuesta simétricamente respecto del eje longitudinal de vehículo.</w:t>
      </w:r>
    </w:p>
    <w:p w14:paraId="33B08154" w14:textId="77777777" w:rsidR="004D46B4" w:rsidRDefault="008A49F6">
      <w:pPr>
        <w:jc w:val="both"/>
        <w:rPr>
          <w:rFonts w:ascii="Arial" w:hAnsi="Arial" w:cs="Arial"/>
          <w:lang w:val="es-ES"/>
        </w:rPr>
      </w:pPr>
      <w:r>
        <w:rPr>
          <w:rFonts w:ascii="Arial" w:hAnsi="Arial" w:cs="Arial"/>
          <w:lang w:val="es-ES"/>
        </w:rPr>
        <w:tab/>
        <w:t>-C- un mínimo de dos faros delanteros y dos luces de posición, ubicados a no más de 400 mm de altura, y dispuestos simétricamente respecto del eje longitudinal del vehículo.</w:t>
      </w:r>
    </w:p>
    <w:p w14:paraId="155E3B73" w14:textId="77777777" w:rsidR="004D46B4" w:rsidRDefault="008A49F6">
      <w:pPr>
        <w:jc w:val="both"/>
        <w:rPr>
          <w:rFonts w:ascii="Arial" w:hAnsi="Arial" w:cs="Arial"/>
          <w:lang w:val="es-ES"/>
        </w:rPr>
      </w:pPr>
      <w:r>
        <w:rPr>
          <w:rFonts w:ascii="Arial" w:hAnsi="Arial" w:cs="Arial"/>
          <w:lang w:val="es-ES"/>
        </w:rPr>
        <w:tab/>
        <w:t>-D- Una luz blanca que ilumine él numero natural del vehículo.</w:t>
      </w:r>
    </w:p>
    <w:p w14:paraId="5B1B6CA3" w14:textId="77777777" w:rsidR="004D46B4" w:rsidRDefault="008A49F6">
      <w:pPr>
        <w:jc w:val="both"/>
        <w:rPr>
          <w:rFonts w:ascii="Arial" w:hAnsi="Arial" w:cs="Arial"/>
          <w:lang w:val="es-ES"/>
        </w:rPr>
      </w:pPr>
      <w:r>
        <w:rPr>
          <w:rFonts w:ascii="Arial" w:hAnsi="Arial" w:cs="Arial"/>
          <w:lang w:val="es-ES"/>
        </w:rPr>
        <w:t xml:space="preserve"> </w:t>
      </w:r>
      <w:r>
        <w:rPr>
          <w:rFonts w:ascii="Arial" w:hAnsi="Arial" w:cs="Arial"/>
          <w:lang w:val="es-ES"/>
        </w:rPr>
        <w:tab/>
        <w:t xml:space="preserve">-E- Una luz </w:t>
      </w:r>
      <w:proofErr w:type="spellStart"/>
      <w:r>
        <w:rPr>
          <w:rFonts w:ascii="Arial" w:hAnsi="Arial" w:cs="Arial"/>
          <w:lang w:val="es-ES"/>
        </w:rPr>
        <w:t>ambar</w:t>
      </w:r>
      <w:proofErr w:type="spellEnd"/>
      <w:r>
        <w:rPr>
          <w:rFonts w:ascii="Arial" w:hAnsi="Arial" w:cs="Arial"/>
          <w:lang w:val="es-ES"/>
        </w:rPr>
        <w:t xml:space="preserve"> titilante en cada lateral del vehículo para ser utilizada en días de lluvia y carreras nocturnas.</w:t>
      </w:r>
    </w:p>
    <w:p w14:paraId="46239C74" w14:textId="77777777" w:rsidR="004D46B4" w:rsidRDefault="008A49F6">
      <w:pPr>
        <w:jc w:val="both"/>
        <w:rPr>
          <w:rFonts w:ascii="Arial" w:hAnsi="Arial" w:cs="Arial"/>
          <w:lang w:val="es-ES"/>
        </w:rPr>
      </w:pPr>
      <w:r>
        <w:rPr>
          <w:rFonts w:ascii="Arial" w:hAnsi="Arial" w:cs="Arial"/>
          <w:lang w:val="es-ES"/>
        </w:rPr>
        <w:tab/>
        <w:t xml:space="preserve">-F- Una luz </w:t>
      </w:r>
      <w:proofErr w:type="spellStart"/>
      <w:r>
        <w:rPr>
          <w:rFonts w:ascii="Arial" w:hAnsi="Arial" w:cs="Arial"/>
          <w:lang w:val="es-ES"/>
        </w:rPr>
        <w:t>ambar</w:t>
      </w:r>
      <w:proofErr w:type="spellEnd"/>
      <w:r>
        <w:rPr>
          <w:rFonts w:ascii="Arial" w:hAnsi="Arial" w:cs="Arial"/>
          <w:lang w:val="es-ES"/>
        </w:rPr>
        <w:t xml:space="preserve"> o roja titilante para lluvia en la parte trasera del vehículo.</w:t>
      </w:r>
    </w:p>
    <w:p w14:paraId="5F35F5EA" w14:textId="77777777" w:rsidR="004D46B4" w:rsidRDefault="004D46B4">
      <w:pPr>
        <w:jc w:val="both"/>
        <w:rPr>
          <w:rFonts w:ascii="Arial" w:hAnsi="Arial" w:cs="Arial"/>
          <w:lang w:val="es-ES"/>
        </w:rPr>
      </w:pPr>
    </w:p>
    <w:p w14:paraId="342801CD" w14:textId="77777777" w:rsidR="004D46B4" w:rsidRDefault="008A49F6">
      <w:pPr>
        <w:keepNext/>
        <w:tabs>
          <w:tab w:val="left" w:pos="864"/>
        </w:tabs>
        <w:jc w:val="both"/>
        <w:rPr>
          <w:rFonts w:ascii="Arial" w:hAnsi="Arial" w:cs="Arial"/>
          <w:u w:val="single"/>
          <w:lang w:val="es-ES"/>
        </w:rPr>
      </w:pPr>
      <w:r>
        <w:rPr>
          <w:rFonts w:ascii="Arial" w:hAnsi="Arial" w:cs="Arial"/>
          <w:u w:val="single"/>
          <w:lang w:val="es-ES"/>
        </w:rPr>
        <w:t>ARTICULO 11* VERIFICACIÓN DEL VEHÍCULO</w:t>
      </w:r>
    </w:p>
    <w:p w14:paraId="7DD9EF9C" w14:textId="77777777" w:rsidR="004D46B4" w:rsidRDefault="004D46B4">
      <w:pPr>
        <w:tabs>
          <w:tab w:val="left" w:pos="864"/>
        </w:tabs>
        <w:jc w:val="both"/>
        <w:rPr>
          <w:rFonts w:ascii="Arial" w:hAnsi="Arial" w:cs="Arial"/>
          <w:b/>
          <w:bCs/>
          <w:u w:val="single"/>
          <w:lang w:val="es-ES"/>
        </w:rPr>
      </w:pPr>
    </w:p>
    <w:p w14:paraId="2CCA2138" w14:textId="77777777" w:rsidR="004D46B4" w:rsidRDefault="008A49F6">
      <w:pPr>
        <w:tabs>
          <w:tab w:val="left" w:pos="864"/>
        </w:tabs>
        <w:jc w:val="both"/>
        <w:rPr>
          <w:rFonts w:ascii="Arial" w:hAnsi="Arial" w:cs="Arial"/>
          <w:lang w:val="es-ES"/>
        </w:rPr>
      </w:pPr>
      <w:r>
        <w:rPr>
          <w:rFonts w:ascii="Arial" w:hAnsi="Arial" w:cs="Arial"/>
          <w:lang w:val="es-ES"/>
        </w:rPr>
        <w:t>Cuando un vehículo vaya a competir por primera vez su concurrente deberá notificar esta circunstancia por escrito al formalizar la homologación. El vehículo y el piloto se deberán presentar a la Revisión Previa de la competencia obligatoriamente al comenzar la misma.</w:t>
      </w:r>
    </w:p>
    <w:p w14:paraId="61692A66" w14:textId="77777777" w:rsidR="004D46B4" w:rsidRDefault="004D46B4">
      <w:pPr>
        <w:jc w:val="both"/>
        <w:rPr>
          <w:rFonts w:ascii="Arial" w:hAnsi="Arial" w:cs="Arial"/>
          <w:lang w:val="es-ES"/>
        </w:rPr>
      </w:pPr>
    </w:p>
    <w:p w14:paraId="1A8C68B8" w14:textId="77777777" w:rsidR="004D46B4" w:rsidRDefault="008A49F6">
      <w:pPr>
        <w:keepNext/>
        <w:tabs>
          <w:tab w:val="left" w:pos="864"/>
        </w:tabs>
        <w:jc w:val="both"/>
        <w:rPr>
          <w:rFonts w:ascii="Arial" w:hAnsi="Arial" w:cs="Arial"/>
          <w:u w:val="single"/>
          <w:lang w:val="es-ES"/>
        </w:rPr>
      </w:pPr>
      <w:r>
        <w:rPr>
          <w:rFonts w:ascii="Arial" w:hAnsi="Arial" w:cs="Arial"/>
          <w:u w:val="single"/>
          <w:lang w:val="es-ES"/>
        </w:rPr>
        <w:t>ARTICULO 12*   VERIFICACIÓN TÉCNICA</w:t>
      </w:r>
    </w:p>
    <w:p w14:paraId="179A1045" w14:textId="77777777" w:rsidR="004D46B4" w:rsidRDefault="004D46B4">
      <w:pPr>
        <w:tabs>
          <w:tab w:val="left" w:pos="864"/>
        </w:tabs>
        <w:ind w:left="864" w:hanging="864"/>
        <w:jc w:val="both"/>
        <w:rPr>
          <w:rFonts w:ascii="Arial" w:hAnsi="Arial" w:cs="Arial"/>
          <w:b/>
          <w:bCs/>
          <w:u w:val="single"/>
          <w:lang w:val="es-ES"/>
        </w:rPr>
      </w:pPr>
    </w:p>
    <w:p w14:paraId="0C6EEE1A" w14:textId="77777777" w:rsidR="004D46B4" w:rsidRDefault="008A49F6">
      <w:pPr>
        <w:tabs>
          <w:tab w:val="left" w:pos="864"/>
        </w:tabs>
        <w:jc w:val="both"/>
      </w:pPr>
      <w:r>
        <w:rPr>
          <w:rFonts w:ascii="Arial" w:hAnsi="Arial" w:cs="Arial"/>
          <w:lang w:val="es-ES"/>
        </w:rPr>
        <w:t xml:space="preserve">Los autos </w:t>
      </w:r>
      <w:r>
        <w:rPr>
          <w:rFonts w:ascii="Arial" w:hAnsi="Arial" w:cs="Arial"/>
          <w:color w:val="000000"/>
          <w:lang w:val="es-ES"/>
        </w:rPr>
        <w:t xml:space="preserve"> </w:t>
      </w:r>
      <w:r>
        <w:rPr>
          <w:rFonts w:ascii="Arial" w:hAnsi="Arial" w:cs="Arial"/>
          <w:lang w:val="es-ES"/>
        </w:rPr>
        <w:t>deberán concurrir al banco de rodillos designado por la categoría antes de la primera carrera del campeonato o la primera que participe y posteriormente cada tres (2) carreras corridas. Adicionalmente si en la penúltima carrera del campeonato no hubiera concurrido al rodillo obligatoriamente deberá hacerlo previo a la última carrera.</w:t>
      </w:r>
    </w:p>
    <w:p w14:paraId="16B1166B" w14:textId="77777777" w:rsidR="004D46B4" w:rsidRDefault="004D46B4">
      <w:pPr>
        <w:tabs>
          <w:tab w:val="left" w:pos="864"/>
        </w:tabs>
        <w:jc w:val="both"/>
        <w:rPr>
          <w:rFonts w:ascii="Arial" w:hAnsi="Arial" w:cs="Arial"/>
          <w:lang w:val="es-ES"/>
        </w:rPr>
      </w:pPr>
    </w:p>
    <w:p w14:paraId="22B5B87A" w14:textId="77777777" w:rsidR="004D46B4" w:rsidRDefault="008A49F6">
      <w:pPr>
        <w:tabs>
          <w:tab w:val="left" w:pos="864"/>
        </w:tabs>
        <w:jc w:val="both"/>
      </w:pPr>
      <w:bookmarkStart w:id="3" w:name="__DdeLink__1430_33126574601"/>
      <w:bookmarkEnd w:id="3"/>
      <w:r>
        <w:rPr>
          <w:rFonts w:ascii="Arial" w:hAnsi="Arial" w:cs="Verdana"/>
          <w:color w:val="000000"/>
          <w:lang w:val="es-ES"/>
        </w:rPr>
        <w:t xml:space="preserve">Aquel auto que tuviera que cambiar motor el fin de semana de carrera o aquel que no hubiera asistido al rodillo para la verificación técnica cuando le hubiera correspondido, le será otorgada la posibilidad de modificar el mapa de inyección y encendido, así como también modificar o retirar o adicionar la brida, todas estas tareas a cargo únicamente del técnico de la categoría quien procederá a efectuar las alteraciones según instrucciones del responsable del auto, el mapa de la </w:t>
      </w:r>
      <w:proofErr w:type="spellStart"/>
      <w:r>
        <w:rPr>
          <w:rFonts w:ascii="Arial" w:hAnsi="Arial" w:cs="Verdana"/>
          <w:color w:val="000000"/>
          <w:lang w:val="es-ES"/>
        </w:rPr>
        <w:t>Fueltech</w:t>
      </w:r>
      <w:proofErr w:type="spellEnd"/>
      <w:r>
        <w:rPr>
          <w:rFonts w:ascii="Arial" w:hAnsi="Arial" w:cs="Verdana"/>
          <w:color w:val="000000"/>
          <w:lang w:val="es-ES"/>
        </w:rPr>
        <w:t xml:space="preserve"> será grabado para su posterior control lo mismo que la </w:t>
      </w:r>
      <w:r>
        <w:rPr>
          <w:rFonts w:ascii="Arial" w:hAnsi="Arial" w:cs="Verdana"/>
          <w:color w:val="000000"/>
          <w:lang w:val="es-ES"/>
        </w:rPr>
        <w:lastRenderedPageBreak/>
        <w:t>medida de la brida. Aquel auto que se encuentre en la situación arriba descripta obligatoriamente deberá asistir al banco de rodillos con posterioridad a la carrera independientemente del puesto que hubiera finalizado.</w:t>
      </w:r>
    </w:p>
    <w:p w14:paraId="3072DD3D" w14:textId="77777777" w:rsidR="004D46B4" w:rsidRDefault="004D46B4">
      <w:pPr>
        <w:tabs>
          <w:tab w:val="left" w:pos="864"/>
        </w:tabs>
        <w:jc w:val="both"/>
        <w:rPr>
          <w:rFonts w:ascii="Verdana" w:hAnsi="Verdana" w:cs="Verdana"/>
          <w:color w:val="000000"/>
          <w:sz w:val="20"/>
          <w:szCs w:val="20"/>
          <w:lang w:val="es-ES"/>
        </w:rPr>
      </w:pPr>
    </w:p>
    <w:p w14:paraId="419E3A7D" w14:textId="77777777" w:rsidR="004D46B4" w:rsidRDefault="004D46B4">
      <w:pPr>
        <w:tabs>
          <w:tab w:val="left" w:pos="864"/>
        </w:tabs>
        <w:jc w:val="both"/>
        <w:rPr>
          <w:rFonts w:ascii="Verdana" w:hAnsi="Verdana" w:cs="Verdana"/>
          <w:color w:val="000000"/>
          <w:sz w:val="20"/>
          <w:szCs w:val="20"/>
          <w:lang w:val="es-ES"/>
        </w:rPr>
      </w:pPr>
    </w:p>
    <w:p w14:paraId="6E369244" w14:textId="77777777" w:rsidR="004D46B4" w:rsidRDefault="008A49F6">
      <w:pPr>
        <w:jc w:val="both"/>
        <w:rPr>
          <w:rFonts w:ascii="Arial" w:hAnsi="Arial" w:cs="Arial"/>
          <w:b/>
          <w:bCs/>
          <w:u w:val="single"/>
          <w:lang w:val="es-ES"/>
        </w:rPr>
      </w:pPr>
      <w:r>
        <w:rPr>
          <w:rFonts w:ascii="Arial" w:hAnsi="Arial" w:cs="Arial"/>
          <w:b/>
          <w:bCs/>
          <w:u w:val="single"/>
          <w:lang w:val="es-ES"/>
        </w:rPr>
        <w:t xml:space="preserve">Los vehículos deberán estar preparados para ser precintadas las siguientes piezas </w:t>
      </w:r>
    </w:p>
    <w:p w14:paraId="3E963822" w14:textId="77777777" w:rsidR="004D46B4" w:rsidRDefault="004D46B4">
      <w:pPr>
        <w:jc w:val="both"/>
        <w:rPr>
          <w:rFonts w:ascii="Arial" w:hAnsi="Arial" w:cs="Arial"/>
          <w:b/>
          <w:bCs/>
          <w:u w:val="single"/>
          <w:lang w:val="es-ES"/>
        </w:rPr>
      </w:pPr>
    </w:p>
    <w:p w14:paraId="23F44CE4" w14:textId="77777777" w:rsidR="004D46B4" w:rsidRDefault="008A49F6">
      <w:pPr>
        <w:jc w:val="both"/>
      </w:pPr>
      <w:r>
        <w:rPr>
          <w:rFonts w:ascii="Arial" w:hAnsi="Arial" w:cs="Arial"/>
          <w:b/>
          <w:bCs/>
          <w:lang w:val="es-ES"/>
        </w:rPr>
        <w:t xml:space="preserve">-A- </w:t>
      </w:r>
      <w:r>
        <w:rPr>
          <w:rFonts w:ascii="Arial" w:hAnsi="Arial" w:cs="Arial"/>
          <w:lang w:val="es-ES"/>
        </w:rPr>
        <w:t>Tapa de válvulas, tapa de distribución acceso a levas, múltiple de admisión y escape, caja mariposa acelerador, galería de inyectores e inyectores (2) cuando pudiesen ser removidos sin desmontar dicha galería, la computadora FUELTECH,  el múltiple de escape con la cola de escape de manera que no exista posibilidad de desmotar ninguna de las dos piezas sin cortar el o los precintos. No se permitirá ninguna obstrucción interna en el múltiple o cola de escape.</w:t>
      </w:r>
    </w:p>
    <w:p w14:paraId="6E3686D0" w14:textId="77777777" w:rsidR="004D46B4" w:rsidRDefault="004D46B4">
      <w:pPr>
        <w:ind w:firstLine="708"/>
        <w:jc w:val="both"/>
        <w:rPr>
          <w:rFonts w:ascii="Arial" w:hAnsi="Arial" w:cs="Arial"/>
          <w:lang w:val="es-ES"/>
        </w:rPr>
      </w:pPr>
    </w:p>
    <w:p w14:paraId="3CDEDE69" w14:textId="77777777" w:rsidR="004D46B4" w:rsidRDefault="008A49F6">
      <w:pPr>
        <w:jc w:val="both"/>
      </w:pPr>
      <w:r>
        <w:rPr>
          <w:rFonts w:ascii="Arial" w:hAnsi="Arial" w:cs="Arial"/>
          <w:b/>
          <w:bCs/>
          <w:lang w:val="es-ES"/>
        </w:rPr>
        <w:t>-B-</w:t>
      </w:r>
      <w:r>
        <w:rPr>
          <w:rFonts w:ascii="Arial" w:hAnsi="Arial" w:cs="Arial"/>
          <w:lang w:val="es-ES"/>
        </w:rPr>
        <w:t xml:space="preserve"> Se deberá poder precintar la carrocería completa, puertas, pontones, cola, trompa, tapa de motor,</w:t>
      </w:r>
      <w:r>
        <w:rPr>
          <w:rFonts w:ascii="Arial" w:hAnsi="Arial" w:cs="Arial"/>
          <w:color w:val="000000"/>
          <w:lang w:val="es-ES"/>
        </w:rPr>
        <w:t xml:space="preserve"> piso</w:t>
      </w:r>
      <w:r>
        <w:rPr>
          <w:rFonts w:ascii="Arial" w:hAnsi="Arial" w:cs="Arial"/>
          <w:color w:val="0000FF"/>
          <w:lang w:val="es-ES"/>
        </w:rPr>
        <w:t>,</w:t>
      </w:r>
      <w:r>
        <w:rPr>
          <w:rFonts w:ascii="Arial" w:hAnsi="Arial" w:cs="Arial"/>
          <w:lang w:val="es-ES"/>
        </w:rPr>
        <w:t xml:space="preserve">  cuando el Técnico lo solicite para poder realizar fiscalización en el banco de rodillos una vez terminada la competencia.</w:t>
      </w:r>
    </w:p>
    <w:p w14:paraId="4D073DEE" w14:textId="77777777" w:rsidR="004D46B4" w:rsidRDefault="004D46B4">
      <w:pPr>
        <w:jc w:val="both"/>
      </w:pPr>
    </w:p>
    <w:p w14:paraId="29DFC0DC" w14:textId="77777777" w:rsidR="004D46B4" w:rsidRDefault="008A49F6">
      <w:pPr>
        <w:jc w:val="both"/>
      </w:pPr>
      <w:r>
        <w:rPr>
          <w:rFonts w:ascii="Arial" w:hAnsi="Arial" w:cs="Arial"/>
          <w:b/>
          <w:bCs/>
          <w:lang w:val="es-ES"/>
        </w:rPr>
        <w:t>-C-</w:t>
      </w:r>
      <w:r>
        <w:rPr>
          <w:rFonts w:ascii="Arial" w:hAnsi="Arial" w:cs="Arial"/>
          <w:bCs/>
          <w:lang w:val="es-ES"/>
        </w:rPr>
        <w:t xml:space="preserve"> Antes de las pruebas de clasificación los automóviles que decidieran utilizar una brida </w:t>
      </w:r>
      <w:proofErr w:type="spellStart"/>
      <w:r>
        <w:rPr>
          <w:rFonts w:ascii="Arial" w:hAnsi="Arial" w:cs="Arial"/>
          <w:bCs/>
          <w:lang w:val="es-ES"/>
        </w:rPr>
        <w:t>restrictora</w:t>
      </w:r>
      <w:proofErr w:type="spellEnd"/>
      <w:r>
        <w:rPr>
          <w:rFonts w:ascii="Arial" w:hAnsi="Arial" w:cs="Arial"/>
          <w:bCs/>
          <w:lang w:val="es-ES"/>
        </w:rPr>
        <w:t xml:space="preserve"> para equiparar potencia deberán declararlo al Técnico este procederá  a medir su diámetro interno, la misma deberá ubicarse sobre y/o dentro de la boca de admisión (cuerpo mariposa), la misma se deberá poder precintarse sin ser removida, caso contrario se dará por invalida dicha prueba.</w:t>
      </w:r>
    </w:p>
    <w:p w14:paraId="07F672E5" w14:textId="77777777" w:rsidR="004D46B4" w:rsidRDefault="004D46B4">
      <w:pPr>
        <w:jc w:val="both"/>
      </w:pPr>
    </w:p>
    <w:p w14:paraId="14A26CCC" w14:textId="77777777" w:rsidR="004D46B4" w:rsidRDefault="008A49F6">
      <w:pPr>
        <w:jc w:val="both"/>
      </w:pPr>
      <w:r>
        <w:rPr>
          <w:rFonts w:ascii="Arial" w:hAnsi="Arial" w:cs="Arial"/>
          <w:b/>
          <w:bCs/>
          <w:lang w:val="es-ES"/>
        </w:rPr>
        <w:t>-D-</w:t>
      </w:r>
      <w:r>
        <w:rPr>
          <w:rFonts w:ascii="Arial" w:hAnsi="Arial" w:cs="Arial"/>
          <w:lang w:val="es-ES"/>
        </w:rPr>
        <w:t xml:space="preserve"> Los automóviles cuando concurran al banco de rodillos designado se le deberán controlar en todos los casos las siguientes partes, pedal de acelerador y mariposa de admisión (que lo haga fondo) tubería de admisión, las mismas no deberán tener ningún tipo de brida no declarada, como así también cualquier tipo de objeto que obstruyese el libre flujo de aire, también controlar distintos componentes eléctricos o mecánicos, (ejemplo medir resistencia de cables, tipo y luz de bujías, censores, presión de combustible, en caso de tener </w:t>
      </w:r>
      <w:proofErr w:type="spellStart"/>
      <w:r>
        <w:rPr>
          <w:rFonts w:ascii="Arial" w:hAnsi="Arial" w:cs="Arial"/>
          <w:lang w:val="es-ES"/>
        </w:rPr>
        <w:t>mas</w:t>
      </w:r>
      <w:proofErr w:type="spellEnd"/>
      <w:r>
        <w:rPr>
          <w:rFonts w:ascii="Arial" w:hAnsi="Arial" w:cs="Arial"/>
          <w:lang w:val="es-ES"/>
        </w:rPr>
        <w:t xml:space="preserve"> de una bomba de combustible ambas deberá medir la misma presión, </w:t>
      </w:r>
      <w:proofErr w:type="spellStart"/>
      <w:r>
        <w:rPr>
          <w:rFonts w:ascii="Arial" w:hAnsi="Arial" w:cs="Arial"/>
          <w:lang w:val="es-ES"/>
        </w:rPr>
        <w:t>etc</w:t>
      </w:r>
      <w:proofErr w:type="spellEnd"/>
      <w:r>
        <w:rPr>
          <w:rFonts w:ascii="Arial" w:hAnsi="Arial" w:cs="Arial"/>
          <w:lang w:val="es-ES"/>
        </w:rPr>
        <w:t>) en caso que esto no ocurriese el Técnico puede optar por la desclasificación o según el caso, permitir la reparación para una nueva medición.</w:t>
      </w:r>
    </w:p>
    <w:p w14:paraId="36348B07" w14:textId="77777777" w:rsidR="004D46B4" w:rsidRDefault="004D46B4">
      <w:pPr>
        <w:jc w:val="both"/>
        <w:rPr>
          <w:rFonts w:ascii="Arial" w:hAnsi="Arial" w:cs="Arial"/>
          <w:lang w:val="es-ES"/>
        </w:rPr>
      </w:pPr>
    </w:p>
    <w:p w14:paraId="18C658DF" w14:textId="77777777" w:rsidR="004D46B4" w:rsidRDefault="008A49F6">
      <w:pPr>
        <w:jc w:val="both"/>
      </w:pPr>
      <w:r>
        <w:rPr>
          <w:rFonts w:ascii="Arial" w:hAnsi="Arial" w:cs="Arial"/>
          <w:b/>
          <w:bCs/>
          <w:lang w:val="es-ES"/>
        </w:rPr>
        <w:t>-E-</w:t>
      </w:r>
      <w:r>
        <w:rPr>
          <w:rFonts w:ascii="Arial" w:hAnsi="Arial" w:cs="Arial"/>
          <w:lang w:val="es-ES"/>
        </w:rPr>
        <w:t xml:space="preserve"> En caso de que ocurriesen imprevistos (motor roto y/o caja, auto frenado o alguna causal fortuita), el Técnico tiene la potestad de decidir </w:t>
      </w:r>
      <w:proofErr w:type="spellStart"/>
      <w:r>
        <w:rPr>
          <w:rFonts w:ascii="Arial" w:hAnsi="Arial" w:cs="Arial"/>
          <w:lang w:val="es-ES"/>
        </w:rPr>
        <w:t>como</w:t>
      </w:r>
      <w:proofErr w:type="spellEnd"/>
      <w:r>
        <w:rPr>
          <w:rFonts w:ascii="Arial" w:hAnsi="Arial" w:cs="Arial"/>
          <w:lang w:val="es-ES"/>
        </w:rPr>
        <w:t xml:space="preserve"> resolver dicho arbitrio. </w:t>
      </w:r>
    </w:p>
    <w:p w14:paraId="0C4C27E0" w14:textId="77777777" w:rsidR="004D46B4" w:rsidRDefault="008A49F6">
      <w:pPr>
        <w:jc w:val="both"/>
        <w:rPr>
          <w:rFonts w:ascii="Arial" w:hAnsi="Arial" w:cs="Arial"/>
          <w:lang w:val="es-ES"/>
        </w:rPr>
      </w:pPr>
      <w:r>
        <w:rPr>
          <w:rFonts w:ascii="Arial" w:hAnsi="Arial" w:cs="Arial"/>
          <w:lang w:val="es-ES"/>
        </w:rPr>
        <w:tab/>
      </w:r>
    </w:p>
    <w:p w14:paraId="60A26D14" w14:textId="77777777" w:rsidR="004D46B4" w:rsidRDefault="008A49F6">
      <w:pPr>
        <w:jc w:val="both"/>
      </w:pPr>
      <w:r>
        <w:rPr>
          <w:rFonts w:ascii="Arial" w:hAnsi="Arial" w:cs="Arial"/>
          <w:b/>
          <w:bCs/>
          <w:lang w:val="es-ES"/>
        </w:rPr>
        <w:t>-F-</w:t>
      </w:r>
      <w:r>
        <w:rPr>
          <w:rFonts w:ascii="Arial" w:hAnsi="Arial" w:cs="Arial"/>
          <w:lang w:val="es-ES"/>
        </w:rPr>
        <w:t xml:space="preserve"> A los vehículos que deban concurrir al banco de rodillos se les retirará la </w:t>
      </w:r>
      <w:proofErr w:type="spellStart"/>
      <w:r>
        <w:rPr>
          <w:rFonts w:ascii="Arial" w:hAnsi="Arial" w:cs="Arial"/>
          <w:lang w:val="es-ES"/>
        </w:rPr>
        <w:t>Fueltech</w:t>
      </w:r>
      <w:proofErr w:type="spellEnd"/>
      <w:r>
        <w:rPr>
          <w:rFonts w:ascii="Arial" w:hAnsi="Arial" w:cs="Arial"/>
          <w:lang w:val="es-ES"/>
        </w:rPr>
        <w:t>, se lacrará, y se reinstalara en el banco bajo la supervisión del Técnico.</w:t>
      </w:r>
    </w:p>
    <w:p w14:paraId="523F74A7" w14:textId="77777777" w:rsidR="004D46B4" w:rsidRDefault="004D46B4">
      <w:pPr>
        <w:jc w:val="both"/>
      </w:pPr>
    </w:p>
    <w:p w14:paraId="676B0315" w14:textId="77777777" w:rsidR="004D46B4" w:rsidRDefault="008A49F6">
      <w:pPr>
        <w:jc w:val="both"/>
      </w:pPr>
      <w:r>
        <w:rPr>
          <w:rFonts w:ascii="Arial" w:hAnsi="Arial" w:cs="Arial"/>
          <w:b/>
          <w:bCs/>
          <w:lang w:val="es-ES"/>
        </w:rPr>
        <w:t>-G-</w:t>
      </w:r>
      <w:r>
        <w:rPr>
          <w:rFonts w:ascii="Arial" w:hAnsi="Arial" w:cs="Arial"/>
          <w:lang w:val="es-ES"/>
        </w:rPr>
        <w:t xml:space="preserve"> Para la medición de la potencia máxima en el banco dinamométrico de rodillos, el motor deberá acelerarse hasta alcanzar el rango de RPM dónde fehacientemente se demuestre que se alcanza la potencia máxima y luego comienza a descender. </w:t>
      </w:r>
    </w:p>
    <w:p w14:paraId="0F62235C" w14:textId="77777777" w:rsidR="004D46B4" w:rsidRDefault="004D46B4">
      <w:pPr>
        <w:jc w:val="both"/>
        <w:rPr>
          <w:rFonts w:ascii="Arial" w:hAnsi="Arial" w:cs="Arial"/>
          <w:lang w:val="es-ES"/>
        </w:rPr>
      </w:pPr>
    </w:p>
    <w:p w14:paraId="42F33506" w14:textId="77777777" w:rsidR="004D46B4" w:rsidRDefault="008A49F6">
      <w:pPr>
        <w:jc w:val="both"/>
      </w:pPr>
      <w:r>
        <w:rPr>
          <w:rFonts w:ascii="Arial" w:hAnsi="Arial" w:cs="Arial"/>
          <w:b/>
          <w:bCs/>
          <w:lang w:val="es-ES"/>
        </w:rPr>
        <w:t>-H-</w:t>
      </w:r>
      <w:r>
        <w:rPr>
          <w:rFonts w:ascii="Arial" w:hAnsi="Arial" w:cs="Arial"/>
          <w:lang w:val="es-ES"/>
        </w:rPr>
        <w:t xml:space="preserve"> Los autos deberán poseer un manómetro en el regulador de nafta donde pueda leerse la presión a la cual se está mapeando, dicho valor será el que deberá leerse durante todo el fin de semana y el domingo en la verificación técnica en el rodillo. </w:t>
      </w:r>
    </w:p>
    <w:p w14:paraId="0745EE4A" w14:textId="77777777" w:rsidR="004D46B4" w:rsidRDefault="004D46B4">
      <w:pPr>
        <w:ind w:left="-142"/>
      </w:pPr>
    </w:p>
    <w:p w14:paraId="20D34ED2" w14:textId="77777777" w:rsidR="004D46B4" w:rsidRDefault="008A49F6">
      <w:pPr>
        <w:ind w:left="-142"/>
        <w:jc w:val="both"/>
      </w:pPr>
      <w:r>
        <w:rPr>
          <w:rFonts w:ascii="Arial" w:hAnsi="Arial" w:cs="Arial"/>
          <w:b/>
          <w:bCs/>
          <w:color w:val="000000"/>
          <w:sz w:val="28"/>
          <w:szCs w:val="28"/>
          <w:lang w:val="es-ES"/>
        </w:rPr>
        <w:tab/>
      </w:r>
      <w:r>
        <w:rPr>
          <w:rFonts w:ascii="Arial" w:hAnsi="Arial" w:cs="Arial"/>
          <w:b/>
          <w:bCs/>
          <w:color w:val="000000"/>
          <w:lang w:val="es-ES"/>
        </w:rPr>
        <w:t>-J-</w:t>
      </w:r>
      <w:r>
        <w:rPr>
          <w:rFonts w:ascii="Arial" w:hAnsi="Arial" w:cs="Arial"/>
          <w:color w:val="000000"/>
          <w:lang w:val="es-ES"/>
        </w:rPr>
        <w:t xml:space="preserve"> Requerimientos de conexiones de la </w:t>
      </w:r>
      <w:proofErr w:type="spellStart"/>
      <w:r>
        <w:rPr>
          <w:rFonts w:ascii="Arial" w:hAnsi="Arial" w:cs="Arial"/>
          <w:color w:val="000000"/>
          <w:lang w:val="es-ES"/>
        </w:rPr>
        <w:t>Fueltech</w:t>
      </w:r>
      <w:proofErr w:type="spellEnd"/>
      <w:r>
        <w:rPr>
          <w:rFonts w:ascii="Arial" w:hAnsi="Arial" w:cs="Arial"/>
          <w:color w:val="000000"/>
          <w:lang w:val="es-ES"/>
        </w:rPr>
        <w:t>:</w:t>
      </w:r>
    </w:p>
    <w:p w14:paraId="6583A222" w14:textId="77777777" w:rsidR="004D46B4" w:rsidRDefault="008A49F6">
      <w:pPr>
        <w:rPr>
          <w:rFonts w:ascii="Arial" w:hAnsi="Arial" w:cs="Arial"/>
        </w:rPr>
      </w:pPr>
      <w:r>
        <w:rPr>
          <w:rFonts w:ascii="Arial" w:hAnsi="Arial" w:cs="Arial"/>
        </w:rPr>
        <w:t>Los automóviles participantes deberán contar obligatoriamente con los siguientes elementos:</w:t>
      </w:r>
    </w:p>
    <w:p w14:paraId="05EFD603" w14:textId="77777777" w:rsidR="004D46B4" w:rsidRDefault="008A49F6">
      <w:pPr>
        <w:numPr>
          <w:ilvl w:val="0"/>
          <w:numId w:val="2"/>
        </w:numPr>
      </w:pPr>
      <w:r>
        <w:rPr>
          <w:rFonts w:ascii="Arial" w:hAnsi="Arial" w:cs="Arial"/>
        </w:rPr>
        <w:t>Sonda Lamba</w:t>
      </w:r>
      <w:r>
        <w:rPr>
          <w:rFonts w:ascii="Arial" w:hAnsi="Arial" w:cs="Arial"/>
          <w:color w:val="000000"/>
        </w:rPr>
        <w:t xml:space="preserve"> </w:t>
      </w:r>
      <w:proofErr w:type="spellStart"/>
      <w:r>
        <w:rPr>
          <w:rFonts w:ascii="Arial" w:hAnsi="Arial" w:cs="Arial"/>
          <w:color w:val="000000"/>
        </w:rPr>
        <w:t>Wideband</w:t>
      </w:r>
      <w:proofErr w:type="spellEnd"/>
      <w:r>
        <w:rPr>
          <w:rFonts w:ascii="Arial" w:hAnsi="Arial" w:cs="Arial"/>
          <w:color w:val="000000"/>
        </w:rPr>
        <w:t xml:space="preserve"> con cable de salida de señal 0-5v para adquisición de datos.</w:t>
      </w:r>
    </w:p>
    <w:p w14:paraId="5CF1D488" w14:textId="77777777" w:rsidR="004D46B4" w:rsidRDefault="008A49F6">
      <w:pPr>
        <w:numPr>
          <w:ilvl w:val="0"/>
          <w:numId w:val="2"/>
        </w:numPr>
        <w:rPr>
          <w:rFonts w:ascii="Arial" w:hAnsi="Arial" w:cs="Arial"/>
        </w:rPr>
      </w:pPr>
      <w:r>
        <w:rPr>
          <w:rFonts w:ascii="Arial" w:hAnsi="Arial" w:cs="Arial"/>
        </w:rPr>
        <w:t>Dos conexiones en el caño de escape, para la sonda  lambda y para la sonda lambda del rodillo.</w:t>
      </w:r>
    </w:p>
    <w:p w14:paraId="44733C06" w14:textId="77777777" w:rsidR="004D46B4" w:rsidRDefault="004D46B4">
      <w:pPr>
        <w:rPr>
          <w:rFonts w:ascii="Arial" w:hAnsi="Arial" w:cs="Arial"/>
          <w:b/>
          <w:bCs/>
          <w:i/>
          <w:iCs/>
          <w:color w:val="000000"/>
        </w:rPr>
      </w:pPr>
    </w:p>
    <w:p w14:paraId="13D28B1F" w14:textId="77777777" w:rsidR="004D46B4" w:rsidRDefault="008A49F6">
      <w:pPr>
        <w:rPr>
          <w:rFonts w:ascii="Arial" w:hAnsi="Arial" w:cs="Arial"/>
          <w:b/>
          <w:bCs/>
        </w:rPr>
      </w:pPr>
      <w:r>
        <w:rPr>
          <w:rFonts w:ascii="Arial" w:hAnsi="Arial" w:cs="Arial"/>
          <w:b/>
          <w:bCs/>
        </w:rPr>
        <w:t>Cableado</w:t>
      </w:r>
    </w:p>
    <w:p w14:paraId="0F2FEF0B" w14:textId="77777777" w:rsidR="004D46B4" w:rsidRDefault="008A49F6">
      <w:pPr>
        <w:rPr>
          <w:rFonts w:ascii="Arial" w:hAnsi="Arial" w:cs="Arial"/>
        </w:rPr>
      </w:pPr>
      <w:r>
        <w:rPr>
          <w:rFonts w:ascii="Arial" w:hAnsi="Arial" w:cs="Arial"/>
        </w:rPr>
        <w:t>Los cables que se indican a continuación deberán estar separados de otros cables, envainados en todo su recorrido con un Spaghetti provisto por la categoría según color indicado .</w:t>
      </w:r>
    </w:p>
    <w:p w14:paraId="3CF2371D" w14:textId="77777777" w:rsidR="004D46B4" w:rsidRDefault="004D46B4">
      <w:pPr>
        <w:rPr>
          <w:rFonts w:ascii="Arial" w:hAnsi="Arial" w:cs="Arial"/>
        </w:rPr>
      </w:pPr>
    </w:p>
    <w:p w14:paraId="33391D44" w14:textId="77777777" w:rsidR="004D46B4" w:rsidRDefault="008A49F6">
      <w:pPr>
        <w:rPr>
          <w:rFonts w:ascii="Arial" w:hAnsi="Arial" w:cs="Arial"/>
          <w:b/>
          <w:bCs/>
        </w:rPr>
      </w:pPr>
      <w:proofErr w:type="spellStart"/>
      <w:r>
        <w:rPr>
          <w:rFonts w:ascii="Arial" w:hAnsi="Arial" w:cs="Arial"/>
          <w:b/>
          <w:bCs/>
        </w:rPr>
        <w:t>Fueltech</w:t>
      </w:r>
      <w:proofErr w:type="spellEnd"/>
      <w:r>
        <w:rPr>
          <w:rFonts w:ascii="Arial" w:hAnsi="Arial" w:cs="Arial"/>
          <w:b/>
          <w:bCs/>
        </w:rPr>
        <w:t xml:space="preserve"> FT300 o modelo superior</w:t>
      </w:r>
    </w:p>
    <w:p w14:paraId="3124895A" w14:textId="77777777" w:rsidR="004D46B4" w:rsidRDefault="008A49F6">
      <w:pPr>
        <w:rPr>
          <w:rFonts w:ascii="Arial" w:hAnsi="Arial" w:cs="Arial"/>
        </w:rPr>
      </w:pPr>
      <w:r>
        <w:rPr>
          <w:rFonts w:ascii="Arial" w:hAnsi="Arial" w:cs="Arial"/>
        </w:rPr>
        <w:t>1) El cable desde el captor a la FT300.  Spaghetti rojo..</w:t>
      </w:r>
    </w:p>
    <w:p w14:paraId="61B61EC1" w14:textId="77777777" w:rsidR="004D46B4" w:rsidRDefault="008A49F6">
      <w:pPr>
        <w:rPr>
          <w:rFonts w:ascii="Arial" w:hAnsi="Arial" w:cs="Arial"/>
        </w:rPr>
      </w:pPr>
      <w:r>
        <w:rPr>
          <w:rFonts w:ascii="Arial" w:hAnsi="Arial" w:cs="Arial"/>
        </w:rPr>
        <w:t>2) El cable desde la FT300 a la bobina.  Spaghetti rojo.</w:t>
      </w:r>
    </w:p>
    <w:p w14:paraId="22C6C2E2" w14:textId="77777777" w:rsidR="004D46B4" w:rsidRDefault="008A49F6">
      <w:pPr>
        <w:rPr>
          <w:rFonts w:ascii="Arial" w:hAnsi="Arial" w:cs="Arial"/>
        </w:rPr>
      </w:pPr>
      <w:r>
        <w:rPr>
          <w:rFonts w:ascii="Arial" w:hAnsi="Arial" w:cs="Arial"/>
        </w:rPr>
        <w:t xml:space="preserve">3) El cable del TPS a la FT300.  Spaghetti Azul.        </w:t>
      </w:r>
    </w:p>
    <w:p w14:paraId="3E2F19BD" w14:textId="77777777" w:rsidR="004D46B4" w:rsidRDefault="004D46B4">
      <w:pPr>
        <w:rPr>
          <w:rFonts w:ascii="Arial" w:hAnsi="Arial" w:cs="Arial"/>
        </w:rPr>
      </w:pPr>
    </w:p>
    <w:p w14:paraId="2FFB45FF" w14:textId="77777777" w:rsidR="004D46B4" w:rsidRDefault="008A49F6">
      <w:pPr>
        <w:rPr>
          <w:rFonts w:ascii="Arial" w:hAnsi="Arial" w:cs="Arial"/>
          <w:b/>
          <w:bCs/>
        </w:rPr>
      </w:pPr>
      <w:r>
        <w:rPr>
          <w:rFonts w:ascii="Arial" w:hAnsi="Arial" w:cs="Arial"/>
          <w:b/>
          <w:bCs/>
        </w:rPr>
        <w:t>Captor</w:t>
      </w:r>
    </w:p>
    <w:p w14:paraId="55B91569" w14:textId="77777777" w:rsidR="004D46B4" w:rsidRDefault="008A49F6">
      <w:pPr>
        <w:rPr>
          <w:rFonts w:ascii="Arial" w:hAnsi="Arial" w:cs="Arial"/>
        </w:rPr>
      </w:pPr>
      <w:r>
        <w:rPr>
          <w:rFonts w:ascii="Arial" w:hAnsi="Arial" w:cs="Arial"/>
        </w:rPr>
        <w:t xml:space="preserve">El sensor de  posición del </w:t>
      </w:r>
      <w:proofErr w:type="spellStart"/>
      <w:r>
        <w:rPr>
          <w:rFonts w:ascii="Arial" w:hAnsi="Arial" w:cs="Arial"/>
        </w:rPr>
        <w:t>cigueñal</w:t>
      </w:r>
      <w:proofErr w:type="spellEnd"/>
      <w:r>
        <w:rPr>
          <w:rFonts w:ascii="Arial" w:hAnsi="Arial" w:cs="Arial"/>
        </w:rPr>
        <w:t xml:space="preserve"> (captor) deberá estar en una posición fija y sin posibilidades de ningún tipo de corrección. Los alojamientos de los tornillos de fijación del sensor no podrán ser ovalados y los tornillos de fijación deberán estar preparados para ser precintados. En aquellos motores que posean corrector de posición del sensor (avioncito), el precintado comprenderá también a los agujeros laterales a cada costado del sensor.</w:t>
      </w:r>
    </w:p>
    <w:p w14:paraId="38774BD0" w14:textId="77777777" w:rsidR="004D46B4" w:rsidRDefault="004D46B4">
      <w:pPr>
        <w:rPr>
          <w:rFonts w:ascii="Arial" w:hAnsi="Arial" w:cs="Arial"/>
        </w:rPr>
      </w:pPr>
    </w:p>
    <w:p w14:paraId="53A44F44" w14:textId="77777777" w:rsidR="004D46B4" w:rsidRDefault="008A49F6">
      <w:pPr>
        <w:rPr>
          <w:rFonts w:ascii="Arial" w:hAnsi="Arial" w:cs="Arial"/>
          <w:b/>
          <w:bCs/>
        </w:rPr>
      </w:pPr>
      <w:r>
        <w:rPr>
          <w:rFonts w:ascii="Arial" w:hAnsi="Arial" w:cs="Arial"/>
          <w:b/>
          <w:bCs/>
        </w:rPr>
        <w:t>Chasis</w:t>
      </w:r>
    </w:p>
    <w:p w14:paraId="6181C256" w14:textId="77777777" w:rsidR="004D46B4" w:rsidRDefault="008A49F6">
      <w:pPr>
        <w:rPr>
          <w:rFonts w:ascii="Arial" w:hAnsi="Arial" w:cs="Arial"/>
        </w:rPr>
      </w:pPr>
      <w:r>
        <w:rPr>
          <w:rFonts w:ascii="Arial" w:hAnsi="Arial" w:cs="Arial"/>
        </w:rPr>
        <w:t>La jaula antivuelco deberá estar preparada para precintar. El piloto al momento de la inscripción deberá informar a la categoría el número del precinto que posee el chasis con el cual va a participar en los entrenamientos oficiales, clasificación y carrera.</w:t>
      </w:r>
    </w:p>
    <w:p w14:paraId="4A0946E4" w14:textId="77777777" w:rsidR="004D46B4" w:rsidRDefault="004D46B4">
      <w:pPr>
        <w:rPr>
          <w:rFonts w:ascii="Arial" w:hAnsi="Arial" w:cs="Arial"/>
          <w:b/>
          <w:bCs/>
          <w:i/>
          <w:iCs/>
          <w:color w:val="000000"/>
        </w:rPr>
      </w:pPr>
    </w:p>
    <w:p w14:paraId="60F17703" w14:textId="77777777" w:rsidR="004D46B4" w:rsidRDefault="008A49F6">
      <w:pPr>
        <w:rPr>
          <w:rFonts w:ascii="Arial" w:hAnsi="Arial" w:cs="Arial"/>
          <w:b/>
          <w:bCs/>
        </w:rPr>
      </w:pPr>
      <w:r>
        <w:rPr>
          <w:rFonts w:ascii="Arial" w:hAnsi="Arial" w:cs="Arial"/>
          <w:b/>
          <w:bCs/>
        </w:rPr>
        <w:t>SONDA WIDEBAND</w:t>
      </w:r>
    </w:p>
    <w:p w14:paraId="2A6F944B" w14:textId="77777777" w:rsidR="004D46B4" w:rsidRDefault="008A49F6">
      <w:pPr>
        <w:rPr>
          <w:rFonts w:ascii="Arial" w:hAnsi="Arial" w:cs="Arial"/>
        </w:rPr>
      </w:pPr>
      <w:r>
        <w:rPr>
          <w:rFonts w:ascii="Arial" w:hAnsi="Arial" w:cs="Arial"/>
        </w:rPr>
        <w:t xml:space="preserve">El cable de señal de salida 0-5v de la sonda </w:t>
      </w:r>
      <w:proofErr w:type="spellStart"/>
      <w:r>
        <w:rPr>
          <w:rFonts w:ascii="Arial" w:hAnsi="Arial" w:cs="Arial"/>
        </w:rPr>
        <w:t>Wideband</w:t>
      </w:r>
      <w:proofErr w:type="spellEnd"/>
      <w:r>
        <w:rPr>
          <w:rFonts w:ascii="Arial" w:hAnsi="Arial" w:cs="Arial"/>
        </w:rPr>
        <w:t xml:space="preserve"> al cable blanco (PIN 5) de la conexión de entrada de la </w:t>
      </w:r>
      <w:proofErr w:type="spellStart"/>
      <w:r>
        <w:rPr>
          <w:rFonts w:ascii="Arial" w:hAnsi="Arial" w:cs="Arial"/>
        </w:rPr>
        <w:t>Fueltech</w:t>
      </w:r>
      <w:proofErr w:type="spellEnd"/>
      <w:r>
        <w:rPr>
          <w:rFonts w:ascii="Arial" w:hAnsi="Arial" w:cs="Arial"/>
        </w:rPr>
        <w:t>. Spaghetti Azul.</w:t>
      </w:r>
    </w:p>
    <w:p w14:paraId="1598D1CC" w14:textId="77777777" w:rsidR="004D46B4" w:rsidRDefault="004D46B4">
      <w:pPr>
        <w:ind w:left="-142"/>
        <w:jc w:val="both"/>
        <w:rPr>
          <w:rFonts w:ascii="Arial" w:hAnsi="Arial" w:cs="Arial"/>
        </w:rPr>
      </w:pPr>
    </w:p>
    <w:p w14:paraId="22B53CB4" w14:textId="77777777" w:rsidR="004D46B4" w:rsidRDefault="004D46B4">
      <w:pPr>
        <w:ind w:left="-142"/>
        <w:jc w:val="both"/>
        <w:rPr>
          <w:rFonts w:ascii="Arial" w:hAnsi="Arial" w:cs="Arial"/>
        </w:rPr>
      </w:pPr>
    </w:p>
    <w:p w14:paraId="1DE684B5" w14:textId="77777777" w:rsidR="004D46B4" w:rsidRDefault="004D46B4">
      <w:pPr>
        <w:ind w:left="-142"/>
        <w:jc w:val="both"/>
        <w:rPr>
          <w:rFonts w:ascii="Arial" w:hAnsi="Arial" w:cs="Arial"/>
        </w:rPr>
      </w:pPr>
    </w:p>
    <w:p w14:paraId="2F7DD9E3" w14:textId="77777777" w:rsidR="004D46B4" w:rsidRDefault="004D46B4">
      <w:pPr>
        <w:ind w:left="-142"/>
        <w:jc w:val="both"/>
        <w:rPr>
          <w:rFonts w:ascii="Arial" w:hAnsi="Arial" w:cs="Arial"/>
        </w:rPr>
      </w:pPr>
    </w:p>
    <w:p w14:paraId="0A1CB3E8" w14:textId="77777777" w:rsidR="004D46B4" w:rsidRDefault="004D46B4">
      <w:pPr>
        <w:ind w:left="-142"/>
        <w:jc w:val="both"/>
        <w:rPr>
          <w:rFonts w:ascii="Arial" w:hAnsi="Arial" w:cs="Arial"/>
        </w:rPr>
      </w:pPr>
    </w:p>
    <w:p w14:paraId="0A2E87FA" w14:textId="77777777" w:rsidR="004D46B4" w:rsidRDefault="004D46B4">
      <w:pPr>
        <w:ind w:left="-142"/>
        <w:jc w:val="both"/>
        <w:rPr>
          <w:rFonts w:ascii="Arial" w:hAnsi="Arial" w:cs="Arial"/>
        </w:rPr>
      </w:pPr>
    </w:p>
    <w:p w14:paraId="36233A3E" w14:textId="77777777" w:rsidR="004D46B4" w:rsidRDefault="004D46B4">
      <w:pPr>
        <w:ind w:left="-142"/>
        <w:jc w:val="both"/>
        <w:rPr>
          <w:rFonts w:ascii="Arial" w:hAnsi="Arial" w:cs="Arial"/>
        </w:rPr>
      </w:pPr>
    </w:p>
    <w:p w14:paraId="007E2DC0" w14:textId="77777777" w:rsidR="004D46B4" w:rsidRDefault="004D46B4">
      <w:pPr>
        <w:ind w:left="-142"/>
        <w:jc w:val="both"/>
        <w:rPr>
          <w:rFonts w:ascii="Arial" w:hAnsi="Arial" w:cs="Arial"/>
        </w:rPr>
      </w:pPr>
    </w:p>
    <w:p w14:paraId="03ADCE55" w14:textId="77777777" w:rsidR="004D46B4" w:rsidRDefault="004D46B4">
      <w:pPr>
        <w:ind w:left="-142"/>
        <w:jc w:val="both"/>
        <w:rPr>
          <w:rFonts w:ascii="Arial" w:hAnsi="Arial" w:cs="Arial"/>
        </w:rPr>
      </w:pPr>
    </w:p>
    <w:p w14:paraId="3DD15378" w14:textId="77777777" w:rsidR="004D46B4" w:rsidRDefault="004D46B4">
      <w:pPr>
        <w:ind w:left="-142"/>
        <w:jc w:val="both"/>
        <w:rPr>
          <w:rFonts w:ascii="Arial" w:hAnsi="Arial" w:cs="Arial"/>
        </w:rPr>
      </w:pPr>
    </w:p>
    <w:p w14:paraId="227BF799" w14:textId="77777777" w:rsidR="004D46B4" w:rsidRDefault="004D46B4">
      <w:pPr>
        <w:ind w:left="-142"/>
        <w:jc w:val="both"/>
        <w:rPr>
          <w:rFonts w:ascii="Arial" w:hAnsi="Arial" w:cs="Arial"/>
        </w:rPr>
      </w:pPr>
    </w:p>
    <w:p w14:paraId="08D66A5F" w14:textId="77777777" w:rsidR="004D46B4" w:rsidRDefault="004D46B4">
      <w:pPr>
        <w:ind w:left="-142"/>
        <w:jc w:val="both"/>
        <w:rPr>
          <w:rFonts w:ascii="Arial" w:hAnsi="Arial" w:cs="Arial"/>
        </w:rPr>
      </w:pPr>
    </w:p>
    <w:p w14:paraId="24BB846C" w14:textId="77777777" w:rsidR="004D46B4" w:rsidRDefault="004D46B4">
      <w:pPr>
        <w:ind w:left="-142"/>
        <w:jc w:val="center"/>
        <w:rPr>
          <w:rFonts w:ascii="Arial" w:hAnsi="Arial" w:cs="Arial"/>
          <w:b/>
          <w:bCs/>
          <w:color w:val="FF0000"/>
          <w:sz w:val="30"/>
          <w:szCs w:val="30"/>
          <w:u w:val="single"/>
          <w:lang w:val="es-ES"/>
        </w:rPr>
      </w:pPr>
    </w:p>
    <w:p w14:paraId="48D3E8C5" w14:textId="77777777" w:rsidR="004D46B4" w:rsidRDefault="004D46B4">
      <w:pPr>
        <w:ind w:left="-142"/>
        <w:jc w:val="center"/>
        <w:rPr>
          <w:rFonts w:ascii="Arial" w:hAnsi="Arial" w:cs="Arial"/>
          <w:b/>
          <w:bCs/>
          <w:color w:val="FF0000"/>
          <w:sz w:val="30"/>
          <w:szCs w:val="30"/>
          <w:u w:val="single"/>
          <w:lang w:val="es-ES"/>
        </w:rPr>
      </w:pPr>
    </w:p>
    <w:p w14:paraId="049596A0" w14:textId="77777777" w:rsidR="004D46B4" w:rsidRDefault="004D46B4">
      <w:pPr>
        <w:ind w:left="-142"/>
        <w:jc w:val="center"/>
        <w:rPr>
          <w:rFonts w:ascii="Arial" w:hAnsi="Arial" w:cs="Arial"/>
          <w:b/>
          <w:bCs/>
          <w:color w:val="FF0000"/>
          <w:sz w:val="30"/>
          <w:szCs w:val="30"/>
          <w:u w:val="single"/>
          <w:lang w:val="es-ES"/>
        </w:rPr>
      </w:pPr>
    </w:p>
    <w:p w14:paraId="79C02F6B" w14:textId="77777777" w:rsidR="004D46B4" w:rsidRDefault="004D46B4">
      <w:pPr>
        <w:ind w:left="-142"/>
        <w:jc w:val="center"/>
        <w:rPr>
          <w:rFonts w:ascii="Arial" w:hAnsi="Arial" w:cs="Arial"/>
          <w:b/>
          <w:bCs/>
          <w:color w:val="FF0000"/>
          <w:sz w:val="30"/>
          <w:szCs w:val="30"/>
          <w:u w:val="single"/>
          <w:lang w:val="es-ES"/>
        </w:rPr>
      </w:pPr>
    </w:p>
    <w:p w14:paraId="5CE81E05" w14:textId="77777777" w:rsidR="004D46B4" w:rsidRDefault="004D46B4">
      <w:pPr>
        <w:ind w:left="-142"/>
        <w:jc w:val="center"/>
        <w:rPr>
          <w:rFonts w:ascii="Arial" w:hAnsi="Arial" w:cs="Arial"/>
          <w:b/>
          <w:bCs/>
          <w:color w:val="FF0000"/>
          <w:sz w:val="30"/>
          <w:szCs w:val="30"/>
          <w:u w:val="single"/>
          <w:lang w:val="es-ES"/>
        </w:rPr>
      </w:pPr>
    </w:p>
    <w:p w14:paraId="4FD49349" w14:textId="77777777" w:rsidR="004D46B4" w:rsidRDefault="004D46B4">
      <w:pPr>
        <w:ind w:left="-142"/>
        <w:jc w:val="center"/>
        <w:rPr>
          <w:rFonts w:ascii="Arial" w:hAnsi="Arial" w:cs="Arial"/>
          <w:b/>
          <w:bCs/>
          <w:color w:val="FF0000"/>
          <w:sz w:val="30"/>
          <w:szCs w:val="30"/>
          <w:u w:val="single"/>
          <w:lang w:val="es-ES"/>
        </w:rPr>
      </w:pPr>
    </w:p>
    <w:p w14:paraId="29233FD2" w14:textId="77777777" w:rsidR="00090FCB" w:rsidRDefault="00090FCB">
      <w:pPr>
        <w:ind w:left="-142"/>
        <w:jc w:val="center"/>
        <w:rPr>
          <w:rFonts w:ascii="Arial" w:hAnsi="Arial" w:cs="Arial"/>
          <w:b/>
          <w:bCs/>
          <w:color w:val="FF0000"/>
          <w:sz w:val="30"/>
          <w:szCs w:val="30"/>
          <w:u w:val="single"/>
          <w:lang w:val="es-ES"/>
        </w:rPr>
      </w:pPr>
    </w:p>
    <w:p w14:paraId="48542F22" w14:textId="77777777" w:rsidR="00090FCB" w:rsidRDefault="00090FCB">
      <w:pPr>
        <w:ind w:left="-142"/>
        <w:jc w:val="center"/>
        <w:rPr>
          <w:rFonts w:ascii="Arial" w:hAnsi="Arial" w:cs="Arial"/>
          <w:b/>
          <w:bCs/>
          <w:color w:val="FF0000"/>
          <w:sz w:val="30"/>
          <w:szCs w:val="30"/>
          <w:u w:val="single"/>
          <w:lang w:val="es-ES"/>
        </w:rPr>
      </w:pPr>
    </w:p>
    <w:p w14:paraId="60A10F01" w14:textId="77777777" w:rsidR="004D46B4" w:rsidRDefault="004D46B4">
      <w:pPr>
        <w:ind w:left="-142"/>
        <w:jc w:val="center"/>
        <w:rPr>
          <w:rFonts w:ascii="Arial" w:hAnsi="Arial" w:cs="Arial"/>
          <w:b/>
          <w:bCs/>
          <w:color w:val="FF0000"/>
          <w:sz w:val="30"/>
          <w:szCs w:val="30"/>
          <w:u w:val="single"/>
          <w:lang w:val="es-ES"/>
        </w:rPr>
      </w:pPr>
    </w:p>
    <w:p w14:paraId="1DC98989" w14:textId="77777777" w:rsidR="004D46B4" w:rsidRDefault="008A49F6">
      <w:pPr>
        <w:jc w:val="center"/>
        <w:rPr>
          <w:rFonts w:ascii="Arial" w:hAnsi="Arial" w:cs="Arial"/>
          <w:b/>
          <w:bCs/>
          <w:color w:val="FF0000"/>
          <w:sz w:val="30"/>
          <w:szCs w:val="30"/>
          <w:u w:val="single"/>
          <w:lang w:val="es-ES"/>
        </w:rPr>
      </w:pPr>
      <w:r>
        <w:rPr>
          <w:rFonts w:ascii="Arial" w:hAnsi="Arial" w:cs="Arial"/>
          <w:b/>
          <w:bCs/>
          <w:color w:val="FF0000"/>
          <w:sz w:val="30"/>
          <w:szCs w:val="30"/>
          <w:u w:val="single"/>
          <w:lang w:val="es-ES"/>
        </w:rPr>
        <w:t>SPORT PROTOTIPO ARGENTINO CLASE SP1</w:t>
      </w:r>
    </w:p>
    <w:p w14:paraId="57ADFD06" w14:textId="77777777" w:rsidR="004D46B4" w:rsidRDefault="004D46B4">
      <w:pPr>
        <w:ind w:left="-142"/>
        <w:jc w:val="both"/>
        <w:rPr>
          <w:rFonts w:ascii="Arial" w:hAnsi="Arial" w:cs="Arial"/>
          <w:b/>
          <w:bCs/>
          <w:u w:val="single"/>
          <w:lang w:val="es-ES"/>
        </w:rPr>
      </w:pPr>
    </w:p>
    <w:p w14:paraId="48D0A81F" w14:textId="77777777" w:rsidR="004D46B4" w:rsidRDefault="004D46B4">
      <w:pPr>
        <w:ind w:left="-142"/>
        <w:jc w:val="both"/>
        <w:rPr>
          <w:rFonts w:ascii="Arial" w:hAnsi="Arial" w:cs="Arial"/>
          <w:b/>
          <w:bCs/>
          <w:u w:val="single"/>
          <w:lang w:val="es-ES"/>
        </w:rPr>
      </w:pPr>
    </w:p>
    <w:p w14:paraId="07CE780B" w14:textId="77777777" w:rsidR="004D46B4" w:rsidRDefault="004D46B4">
      <w:pPr>
        <w:ind w:left="-142"/>
        <w:jc w:val="both"/>
        <w:rPr>
          <w:rFonts w:ascii="Arial" w:hAnsi="Arial" w:cs="Arial"/>
          <w:b/>
          <w:bCs/>
          <w:u w:val="single"/>
          <w:lang w:val="es-ES"/>
        </w:rPr>
      </w:pPr>
    </w:p>
    <w:p w14:paraId="16DFFC1D" w14:textId="77777777" w:rsidR="004D46B4" w:rsidRDefault="008A49F6">
      <w:pPr>
        <w:keepNext/>
        <w:tabs>
          <w:tab w:val="left" w:pos="720"/>
        </w:tabs>
        <w:ind w:left="-142"/>
        <w:jc w:val="both"/>
        <w:rPr>
          <w:rFonts w:ascii="Arial" w:hAnsi="Arial" w:cs="Arial"/>
          <w:b/>
          <w:bCs/>
          <w:u w:val="single"/>
          <w:lang w:val="es-ES"/>
        </w:rPr>
      </w:pPr>
      <w:r>
        <w:rPr>
          <w:rFonts w:ascii="Arial" w:hAnsi="Arial" w:cs="Arial"/>
          <w:b/>
          <w:bCs/>
          <w:u w:val="single"/>
          <w:lang w:val="es-ES"/>
        </w:rPr>
        <w:t>ARTICULO 4* CHASIS</w:t>
      </w:r>
    </w:p>
    <w:p w14:paraId="29D7AE44" w14:textId="77777777" w:rsidR="004D46B4" w:rsidRDefault="004D46B4">
      <w:pPr>
        <w:ind w:left="-142"/>
        <w:jc w:val="both"/>
        <w:rPr>
          <w:rFonts w:ascii="Arial" w:hAnsi="Arial" w:cs="Arial"/>
          <w:u w:val="single"/>
          <w:lang w:val="es-ES"/>
        </w:rPr>
      </w:pPr>
    </w:p>
    <w:p w14:paraId="5245365A" w14:textId="77777777" w:rsidR="004D46B4" w:rsidRDefault="008A49F6">
      <w:pPr>
        <w:ind w:left="-142"/>
        <w:jc w:val="both"/>
        <w:rPr>
          <w:rFonts w:ascii="Arial" w:hAnsi="Arial" w:cs="Arial"/>
          <w:u w:val="single"/>
          <w:lang w:val="es-ES"/>
        </w:rPr>
      </w:pPr>
      <w:r>
        <w:rPr>
          <w:rFonts w:ascii="Arial" w:hAnsi="Arial" w:cs="Arial"/>
          <w:u w:val="single"/>
          <w:lang w:val="es-ES"/>
        </w:rPr>
        <w:t>INCISO 1* BASTIDOR</w:t>
      </w:r>
    </w:p>
    <w:p w14:paraId="4442F7C2" w14:textId="77777777" w:rsidR="004D46B4" w:rsidRDefault="008A49F6">
      <w:pPr>
        <w:ind w:left="-142"/>
        <w:jc w:val="both"/>
        <w:rPr>
          <w:rFonts w:ascii="Arial" w:hAnsi="Arial" w:cs="Arial"/>
          <w:lang w:val="es-ES"/>
        </w:rPr>
      </w:pPr>
      <w:r>
        <w:rPr>
          <w:rFonts w:ascii="Arial" w:hAnsi="Arial" w:cs="Arial"/>
          <w:lang w:val="es-ES"/>
        </w:rPr>
        <w:t>El bastidor del automóvil es de libre diseño y construcción, con las siguientes limitaciones:</w:t>
      </w:r>
    </w:p>
    <w:p w14:paraId="582797E1" w14:textId="77777777" w:rsidR="004D46B4" w:rsidRDefault="004D46B4">
      <w:pPr>
        <w:jc w:val="both"/>
        <w:rPr>
          <w:rFonts w:ascii="Arial" w:hAnsi="Arial" w:cs="Arial"/>
          <w:lang w:val="es-ES"/>
        </w:rPr>
      </w:pPr>
    </w:p>
    <w:p w14:paraId="01FA7ABE" w14:textId="77777777" w:rsidR="004D46B4" w:rsidRDefault="008A49F6">
      <w:pPr>
        <w:ind w:left="-142"/>
        <w:jc w:val="both"/>
        <w:rPr>
          <w:rFonts w:ascii="Arial" w:hAnsi="Arial" w:cs="Arial"/>
          <w:lang w:val="es-ES"/>
        </w:rPr>
      </w:pPr>
      <w:r>
        <w:rPr>
          <w:rFonts w:ascii="Arial" w:hAnsi="Arial" w:cs="Arial"/>
          <w:lang w:val="es-ES"/>
        </w:rPr>
        <w:t>A- Los materiales utilizados para su construcción podrán ser nacionales o importados, no permitiéndose la utilización total o parcial de fibra de carbono o titanio.</w:t>
      </w:r>
    </w:p>
    <w:p w14:paraId="01438300" w14:textId="77777777" w:rsidR="004D46B4" w:rsidRDefault="004D46B4">
      <w:pPr>
        <w:ind w:left="-142"/>
        <w:jc w:val="both"/>
        <w:rPr>
          <w:rFonts w:ascii="Arial" w:hAnsi="Arial" w:cs="Arial"/>
          <w:lang w:val="es-ES"/>
        </w:rPr>
      </w:pPr>
    </w:p>
    <w:p w14:paraId="16053E6B" w14:textId="77777777" w:rsidR="004D46B4" w:rsidRDefault="004D46B4">
      <w:pPr>
        <w:ind w:left="-142"/>
        <w:jc w:val="both"/>
        <w:rPr>
          <w:rFonts w:ascii="Arial" w:hAnsi="Arial" w:cs="Arial"/>
          <w:b/>
          <w:bCs/>
          <w:u w:val="single"/>
          <w:lang w:val="es-ES"/>
        </w:rPr>
      </w:pPr>
    </w:p>
    <w:p w14:paraId="623847CF" w14:textId="77777777" w:rsidR="004D46B4" w:rsidRDefault="008A49F6">
      <w:pPr>
        <w:ind w:left="-142"/>
        <w:jc w:val="both"/>
        <w:rPr>
          <w:rFonts w:ascii="Arial" w:hAnsi="Arial" w:cs="Arial"/>
          <w:u w:val="single"/>
          <w:lang w:val="es-ES"/>
        </w:rPr>
      </w:pPr>
      <w:r>
        <w:rPr>
          <w:rFonts w:ascii="Arial" w:hAnsi="Arial" w:cs="Arial"/>
          <w:u w:val="single"/>
          <w:lang w:val="es-ES"/>
        </w:rPr>
        <w:t>INCISO 2* TRANSMISIÓN</w:t>
      </w:r>
    </w:p>
    <w:p w14:paraId="2427BF14" w14:textId="77777777" w:rsidR="004D46B4" w:rsidRDefault="004D46B4">
      <w:pPr>
        <w:jc w:val="both"/>
      </w:pPr>
    </w:p>
    <w:p w14:paraId="23DA1704" w14:textId="77777777" w:rsidR="004D46B4" w:rsidRDefault="008A49F6">
      <w:pPr>
        <w:ind w:left="-142"/>
        <w:jc w:val="both"/>
        <w:rPr>
          <w:rFonts w:ascii="Arial" w:hAnsi="Arial" w:cs="Arial"/>
          <w:lang w:val="es-ES"/>
        </w:rPr>
      </w:pPr>
      <w:r>
        <w:rPr>
          <w:rFonts w:ascii="Arial" w:hAnsi="Arial" w:cs="Arial"/>
          <w:lang w:val="es-ES"/>
        </w:rPr>
        <w:tab/>
      </w:r>
      <w:r>
        <w:rPr>
          <w:rFonts w:ascii="Arial" w:hAnsi="Arial" w:cs="Arial"/>
          <w:lang w:val="es-ES"/>
        </w:rPr>
        <w:tab/>
      </w:r>
    </w:p>
    <w:p w14:paraId="00B1C980" w14:textId="77777777" w:rsidR="004D46B4" w:rsidRDefault="008A49F6">
      <w:pPr>
        <w:ind w:left="-142"/>
        <w:jc w:val="both"/>
        <w:rPr>
          <w:rFonts w:ascii="Arial" w:hAnsi="Arial" w:cs="Arial"/>
          <w:lang w:val="es-ES"/>
        </w:rPr>
      </w:pPr>
      <w:r>
        <w:rPr>
          <w:rFonts w:ascii="Arial" w:hAnsi="Arial" w:cs="Arial"/>
          <w:lang w:val="es-ES"/>
        </w:rPr>
        <w:t>-A- El número de marchas hacia delante será como máximo de cinco, selectora tipo H o secuencial.</w:t>
      </w:r>
    </w:p>
    <w:p w14:paraId="3F8BED32" w14:textId="77777777" w:rsidR="004D46B4" w:rsidRDefault="008A49F6">
      <w:pPr>
        <w:ind w:left="-142"/>
        <w:jc w:val="both"/>
        <w:rPr>
          <w:rFonts w:ascii="Arial" w:hAnsi="Arial" w:cs="Arial"/>
          <w:lang w:val="es-ES"/>
        </w:rPr>
      </w:pPr>
      <w:r>
        <w:rPr>
          <w:rFonts w:ascii="Arial" w:hAnsi="Arial" w:cs="Arial"/>
          <w:lang w:val="es-ES"/>
        </w:rPr>
        <w:t>-B- La marcha atrás es obligatoria.</w:t>
      </w:r>
    </w:p>
    <w:p w14:paraId="76176BC2" w14:textId="77777777" w:rsidR="004D46B4" w:rsidRDefault="008A49F6">
      <w:pPr>
        <w:ind w:left="-142"/>
        <w:jc w:val="both"/>
        <w:rPr>
          <w:rFonts w:ascii="Arial" w:hAnsi="Arial" w:cs="Arial"/>
          <w:lang w:val="es-ES"/>
        </w:rPr>
      </w:pPr>
      <w:r>
        <w:rPr>
          <w:rFonts w:ascii="Arial" w:hAnsi="Arial" w:cs="Arial"/>
          <w:lang w:val="es-ES"/>
        </w:rPr>
        <w:t>-C- La tracción deberá efectuarse únicamente sobre las ruedas traseras del automóvil.</w:t>
      </w:r>
    </w:p>
    <w:p w14:paraId="7B8DD98C" w14:textId="77777777" w:rsidR="004D46B4" w:rsidRDefault="008A49F6">
      <w:pPr>
        <w:ind w:left="-142"/>
        <w:jc w:val="both"/>
        <w:rPr>
          <w:rFonts w:ascii="Arial" w:hAnsi="Arial" w:cs="Arial"/>
          <w:lang w:val="es-ES"/>
        </w:rPr>
      </w:pPr>
      <w:r>
        <w:rPr>
          <w:rFonts w:ascii="Arial" w:hAnsi="Arial" w:cs="Arial"/>
          <w:lang w:val="es-ES"/>
        </w:rPr>
        <w:t>-D- El embrague será libre, nacional.</w:t>
      </w:r>
    </w:p>
    <w:p w14:paraId="0BDFDB9B" w14:textId="77777777" w:rsidR="004D46B4" w:rsidRDefault="008A49F6">
      <w:pPr>
        <w:ind w:left="-142"/>
        <w:jc w:val="both"/>
      </w:pPr>
      <w:r>
        <w:rPr>
          <w:rFonts w:ascii="Arial" w:hAnsi="Arial" w:cs="Arial"/>
          <w:lang w:val="es-ES"/>
        </w:rPr>
        <w:t>-E-</w:t>
      </w:r>
      <w:r>
        <w:rPr>
          <w:rFonts w:ascii="Arial" w:hAnsi="Arial" w:cs="Arial"/>
          <w:i/>
          <w:iCs/>
          <w:lang w:val="es-ES"/>
        </w:rPr>
        <w:t xml:space="preserve"> </w:t>
      </w:r>
      <w:r>
        <w:rPr>
          <w:rFonts w:ascii="Arial" w:hAnsi="Arial" w:cs="Verdana"/>
          <w:color w:val="000000"/>
          <w:lang w:val="es-ES"/>
        </w:rPr>
        <w:t>Está expresamente prohibido el uso de autoblocante en todas las  transmisiones</w:t>
      </w:r>
      <w:r>
        <w:rPr>
          <w:rFonts w:ascii="Arial" w:hAnsi="Arial" w:cs="Verdana"/>
          <w:i/>
          <w:iCs/>
          <w:color w:val="000000"/>
          <w:lang w:val="es-ES"/>
        </w:rPr>
        <w:t>.</w:t>
      </w:r>
    </w:p>
    <w:p w14:paraId="25F873A5" w14:textId="77777777" w:rsidR="004D46B4" w:rsidRDefault="008A49F6">
      <w:pPr>
        <w:ind w:left="-142"/>
        <w:jc w:val="both"/>
        <w:rPr>
          <w:rFonts w:ascii="Arial" w:hAnsi="Arial" w:cs="Arial"/>
          <w:lang w:val="es-ES"/>
        </w:rPr>
      </w:pPr>
      <w:r>
        <w:rPr>
          <w:rFonts w:ascii="Arial" w:hAnsi="Arial" w:cs="Arial"/>
          <w:lang w:val="es-ES"/>
        </w:rPr>
        <w:t xml:space="preserve">-F- El núcleo diferencial </w:t>
      </w:r>
      <w:proofErr w:type="spellStart"/>
      <w:r>
        <w:rPr>
          <w:rFonts w:ascii="Arial" w:hAnsi="Arial" w:cs="Arial"/>
          <w:lang w:val="es-ES"/>
        </w:rPr>
        <w:t>sera</w:t>
      </w:r>
      <w:proofErr w:type="spellEnd"/>
      <w:r>
        <w:rPr>
          <w:rFonts w:ascii="Arial" w:hAnsi="Arial" w:cs="Arial"/>
          <w:lang w:val="es-ES"/>
        </w:rPr>
        <w:t xml:space="preserve"> tipo satélite y planetario.</w:t>
      </w:r>
    </w:p>
    <w:p w14:paraId="47794C78" w14:textId="77777777" w:rsidR="004D46B4" w:rsidRDefault="008A49F6">
      <w:pPr>
        <w:ind w:left="-142"/>
        <w:jc w:val="both"/>
        <w:rPr>
          <w:rFonts w:ascii="Arial" w:hAnsi="Arial" w:cs="Arial"/>
          <w:color w:val="000000"/>
          <w:lang w:val="es-ES"/>
        </w:rPr>
      </w:pPr>
      <w:r>
        <w:rPr>
          <w:rFonts w:ascii="Arial" w:hAnsi="Arial" w:cs="Arial"/>
          <w:color w:val="000000"/>
          <w:lang w:val="es-ES"/>
        </w:rPr>
        <w:t xml:space="preserve">-G- Se permite el uso de caja secuencial de cinco velocidades de fabricación nacional. </w:t>
      </w:r>
    </w:p>
    <w:p w14:paraId="13777508" w14:textId="77777777" w:rsidR="004D46B4" w:rsidRDefault="008A49F6">
      <w:pPr>
        <w:ind w:left="-142"/>
        <w:jc w:val="both"/>
        <w:rPr>
          <w:rFonts w:ascii="Arial" w:hAnsi="Arial" w:cs="Arial"/>
          <w:color w:val="000000"/>
          <w:lang w:val="es-ES"/>
        </w:rPr>
      </w:pPr>
      <w:r>
        <w:rPr>
          <w:rFonts w:ascii="Arial" w:hAnsi="Arial" w:cs="Arial"/>
          <w:color w:val="000000"/>
          <w:lang w:val="es-ES"/>
        </w:rPr>
        <w:t>-H- Se permite la adaptación de la caja manual en H de cinco velocidades a uso secuencial. El accionamiento de los comandos de cambios para la adaptación es libre.</w:t>
      </w:r>
    </w:p>
    <w:p w14:paraId="68D17AC9" w14:textId="77777777" w:rsidR="004D46B4" w:rsidRDefault="004D46B4">
      <w:pPr>
        <w:ind w:left="-142"/>
        <w:jc w:val="both"/>
        <w:rPr>
          <w:rFonts w:ascii="Arial" w:hAnsi="Arial" w:cs="Arial"/>
          <w:lang w:val="es-ES"/>
        </w:rPr>
      </w:pPr>
    </w:p>
    <w:p w14:paraId="47606AC7" w14:textId="77777777" w:rsidR="004D46B4" w:rsidRDefault="008A49F6">
      <w:pPr>
        <w:keepNext/>
        <w:tabs>
          <w:tab w:val="left" w:pos="720"/>
        </w:tabs>
        <w:ind w:left="-142"/>
        <w:jc w:val="both"/>
        <w:rPr>
          <w:rFonts w:ascii="Arial" w:hAnsi="Arial" w:cs="Arial"/>
          <w:u w:val="single"/>
          <w:lang w:val="es-ES"/>
        </w:rPr>
      </w:pPr>
      <w:r>
        <w:rPr>
          <w:rFonts w:ascii="Arial" w:hAnsi="Arial" w:cs="Arial"/>
          <w:u w:val="single"/>
          <w:lang w:val="es-ES"/>
        </w:rPr>
        <w:t>INCISO 3* TREN DELANTERO</w:t>
      </w:r>
    </w:p>
    <w:p w14:paraId="58ED3480" w14:textId="77777777" w:rsidR="004D46B4" w:rsidRDefault="004D46B4">
      <w:pPr>
        <w:ind w:left="-142"/>
        <w:jc w:val="both"/>
        <w:rPr>
          <w:rFonts w:ascii="Arial" w:hAnsi="Arial" w:cs="Arial"/>
          <w:b/>
          <w:bCs/>
          <w:u w:val="single"/>
          <w:lang w:val="es-ES"/>
        </w:rPr>
      </w:pPr>
    </w:p>
    <w:p w14:paraId="1F03F508" w14:textId="77777777" w:rsidR="004D46B4" w:rsidRDefault="008A49F6">
      <w:pPr>
        <w:ind w:left="-142"/>
        <w:jc w:val="both"/>
        <w:rPr>
          <w:rFonts w:ascii="Arial" w:hAnsi="Arial" w:cs="Arial"/>
          <w:lang w:val="es-ES"/>
        </w:rPr>
      </w:pPr>
      <w:r>
        <w:rPr>
          <w:rFonts w:ascii="Arial" w:hAnsi="Arial" w:cs="Arial"/>
          <w:lang w:val="es-ES"/>
        </w:rPr>
        <w:t xml:space="preserve">El tren delantero es de libre diseño y construcción, con la limitación que estará compuesto por dos ruedas simétricamente dispuestas respecto del eje longitudinal del automóvil. La trocha mínima será de 1200 </w:t>
      </w:r>
      <w:proofErr w:type="spellStart"/>
      <w:r>
        <w:rPr>
          <w:rFonts w:ascii="Arial" w:hAnsi="Arial" w:cs="Arial"/>
          <w:lang w:val="es-ES"/>
        </w:rPr>
        <w:t>mm.</w:t>
      </w:r>
      <w:proofErr w:type="spellEnd"/>
    </w:p>
    <w:p w14:paraId="75DC0846" w14:textId="77777777" w:rsidR="004D46B4" w:rsidRDefault="004D46B4">
      <w:pPr>
        <w:jc w:val="both"/>
        <w:rPr>
          <w:rFonts w:ascii="Arial" w:hAnsi="Arial" w:cs="Arial"/>
          <w:lang w:val="es-ES"/>
        </w:rPr>
      </w:pPr>
    </w:p>
    <w:p w14:paraId="15365381" w14:textId="77777777" w:rsidR="004D46B4" w:rsidRDefault="008A49F6">
      <w:pPr>
        <w:keepNext/>
        <w:tabs>
          <w:tab w:val="left" w:pos="720"/>
        </w:tabs>
        <w:ind w:left="-142"/>
        <w:jc w:val="both"/>
        <w:rPr>
          <w:rFonts w:ascii="Arial" w:hAnsi="Arial" w:cs="Arial"/>
          <w:u w:val="single"/>
          <w:lang w:val="es-ES"/>
        </w:rPr>
      </w:pPr>
      <w:r>
        <w:rPr>
          <w:rFonts w:ascii="Arial" w:hAnsi="Arial" w:cs="Arial"/>
          <w:u w:val="single"/>
          <w:lang w:val="es-ES"/>
        </w:rPr>
        <w:t>INCISO 4* TREN TRASERO</w:t>
      </w:r>
    </w:p>
    <w:p w14:paraId="602E28E5" w14:textId="77777777" w:rsidR="004D46B4" w:rsidRDefault="004D46B4">
      <w:pPr>
        <w:ind w:left="-142"/>
        <w:jc w:val="both"/>
        <w:rPr>
          <w:rFonts w:ascii="Arial" w:hAnsi="Arial" w:cs="Arial"/>
          <w:b/>
          <w:bCs/>
          <w:u w:val="single"/>
          <w:lang w:val="es-ES"/>
        </w:rPr>
      </w:pPr>
    </w:p>
    <w:p w14:paraId="65E3B966" w14:textId="77777777" w:rsidR="004D46B4" w:rsidRDefault="008A49F6">
      <w:pPr>
        <w:ind w:left="-142"/>
        <w:jc w:val="both"/>
        <w:rPr>
          <w:rFonts w:ascii="Arial" w:hAnsi="Arial" w:cs="Arial"/>
          <w:lang w:val="es-ES"/>
        </w:rPr>
      </w:pPr>
      <w:r>
        <w:rPr>
          <w:rFonts w:ascii="Arial" w:hAnsi="Arial" w:cs="Arial"/>
          <w:lang w:val="es-ES"/>
        </w:rPr>
        <w:t xml:space="preserve">El tren trasero es de libre diseño y construcción, con la limitación que estará compuesto por dos ruedas simétricamente dispuestas respecto del eje longitudinal del automóvil. La trocha mínima será de 1200 </w:t>
      </w:r>
      <w:proofErr w:type="spellStart"/>
      <w:r>
        <w:rPr>
          <w:rFonts w:ascii="Arial" w:hAnsi="Arial" w:cs="Arial"/>
          <w:lang w:val="es-ES"/>
        </w:rPr>
        <w:t>mm.</w:t>
      </w:r>
      <w:proofErr w:type="spellEnd"/>
    </w:p>
    <w:p w14:paraId="6C4C6095" w14:textId="77777777" w:rsidR="004D46B4" w:rsidRDefault="004D46B4">
      <w:pPr>
        <w:jc w:val="both"/>
        <w:rPr>
          <w:rFonts w:ascii="Arial" w:hAnsi="Arial" w:cs="Arial"/>
          <w:b/>
          <w:bCs/>
          <w:u w:val="single"/>
          <w:lang w:val="es-ES"/>
        </w:rPr>
      </w:pPr>
    </w:p>
    <w:p w14:paraId="49222EDC" w14:textId="77777777" w:rsidR="004D46B4" w:rsidRDefault="008A49F6">
      <w:pPr>
        <w:ind w:left="-142"/>
        <w:jc w:val="both"/>
        <w:rPr>
          <w:rFonts w:ascii="Arial" w:hAnsi="Arial" w:cs="Arial"/>
          <w:u w:val="single"/>
          <w:lang w:val="es-ES"/>
        </w:rPr>
      </w:pPr>
      <w:r>
        <w:rPr>
          <w:rFonts w:ascii="Arial" w:hAnsi="Arial" w:cs="Arial"/>
          <w:u w:val="single"/>
          <w:lang w:val="es-ES"/>
        </w:rPr>
        <w:t>INCISO 5* FRENOS</w:t>
      </w:r>
    </w:p>
    <w:p w14:paraId="3F6C9C24" w14:textId="77777777" w:rsidR="004D46B4" w:rsidRDefault="004D46B4">
      <w:pPr>
        <w:ind w:left="-142"/>
        <w:jc w:val="both"/>
        <w:rPr>
          <w:rFonts w:ascii="Arial" w:hAnsi="Arial" w:cs="Arial"/>
          <w:b/>
          <w:bCs/>
          <w:u w:val="single"/>
          <w:lang w:val="es-ES"/>
        </w:rPr>
      </w:pPr>
    </w:p>
    <w:p w14:paraId="44AEF256" w14:textId="77777777" w:rsidR="004D46B4" w:rsidRDefault="008A49F6">
      <w:pPr>
        <w:ind w:left="-142"/>
        <w:jc w:val="both"/>
        <w:rPr>
          <w:rFonts w:ascii="Arial" w:hAnsi="Arial" w:cs="Arial"/>
          <w:lang w:val="es-ES"/>
        </w:rPr>
      </w:pPr>
      <w:r>
        <w:rPr>
          <w:rFonts w:ascii="Arial" w:hAnsi="Arial" w:cs="Arial"/>
          <w:lang w:val="es-ES"/>
        </w:rPr>
        <w:t xml:space="preserve">El sistema de frenos es libre, debiendo ejercer normalmente el esfuerzo de frenado sobre las cuatro ruedas. Obligatoriamente deberá contar con una bomba de doble circuito, (o dos bombas), que aseguren que en caso de producirse una falla se mantenga el efecto </w:t>
      </w:r>
      <w:proofErr w:type="spellStart"/>
      <w:r>
        <w:rPr>
          <w:rFonts w:ascii="Arial" w:hAnsi="Arial" w:cs="Arial"/>
          <w:lang w:val="es-ES"/>
        </w:rPr>
        <w:t>frenante</w:t>
      </w:r>
      <w:proofErr w:type="spellEnd"/>
      <w:r>
        <w:rPr>
          <w:rFonts w:ascii="Arial" w:hAnsi="Arial" w:cs="Arial"/>
          <w:lang w:val="es-ES"/>
        </w:rPr>
        <w:t xml:space="preserve"> al menos sobre dos ruedas.</w:t>
      </w:r>
    </w:p>
    <w:p w14:paraId="06939E3E" w14:textId="77777777" w:rsidR="004D46B4" w:rsidRDefault="004D46B4">
      <w:pPr>
        <w:ind w:left="-142"/>
        <w:jc w:val="both"/>
        <w:rPr>
          <w:rFonts w:ascii="Arial" w:hAnsi="Arial" w:cs="Arial"/>
          <w:lang w:val="es-ES"/>
        </w:rPr>
      </w:pPr>
    </w:p>
    <w:p w14:paraId="682A718F" w14:textId="77777777" w:rsidR="004D46B4" w:rsidRDefault="008A49F6">
      <w:pPr>
        <w:ind w:left="-142"/>
        <w:jc w:val="both"/>
        <w:rPr>
          <w:rFonts w:ascii="Arial" w:hAnsi="Arial" w:cs="Arial"/>
          <w:lang w:val="es-ES"/>
        </w:rPr>
      </w:pPr>
      <w:r>
        <w:rPr>
          <w:rFonts w:ascii="Arial" w:hAnsi="Arial" w:cs="Arial"/>
          <w:lang w:val="es-ES"/>
        </w:rPr>
        <w:tab/>
        <w:t xml:space="preserve">Solo se admite un </w:t>
      </w:r>
      <w:proofErr w:type="spellStart"/>
      <w:r>
        <w:rPr>
          <w:rFonts w:ascii="Arial" w:hAnsi="Arial" w:cs="Arial"/>
          <w:lang w:val="es-ES"/>
        </w:rPr>
        <w:t>caliper</w:t>
      </w:r>
      <w:proofErr w:type="spellEnd"/>
      <w:r>
        <w:rPr>
          <w:rFonts w:ascii="Arial" w:hAnsi="Arial" w:cs="Arial"/>
          <w:lang w:val="es-ES"/>
        </w:rPr>
        <w:t xml:space="preserve"> por rueda, el mismo podrá tener como máximo 4 pistones de 44</w:t>
      </w:r>
    </w:p>
    <w:p w14:paraId="3F536E44" w14:textId="77777777" w:rsidR="004D46B4" w:rsidRDefault="008A49F6">
      <w:pPr>
        <w:ind w:left="-142"/>
        <w:jc w:val="both"/>
        <w:rPr>
          <w:rFonts w:ascii="Arial" w:hAnsi="Arial" w:cs="Arial"/>
          <w:lang w:val="es-ES"/>
        </w:rPr>
      </w:pPr>
      <w:r>
        <w:rPr>
          <w:rFonts w:ascii="Arial" w:hAnsi="Arial" w:cs="Arial"/>
          <w:lang w:val="es-ES"/>
        </w:rPr>
        <w:t>mm de diámetro.</w:t>
      </w:r>
    </w:p>
    <w:p w14:paraId="7EB9EF15" w14:textId="77777777" w:rsidR="004D46B4" w:rsidRDefault="008A49F6">
      <w:pPr>
        <w:jc w:val="both"/>
        <w:rPr>
          <w:rFonts w:ascii="Arial" w:hAnsi="Arial" w:cs="Arial"/>
          <w:lang w:val="es-ES"/>
        </w:rPr>
      </w:pPr>
      <w:r>
        <w:rPr>
          <w:rFonts w:ascii="Arial" w:hAnsi="Arial" w:cs="Arial"/>
          <w:lang w:val="es-ES"/>
        </w:rPr>
        <w:tab/>
      </w:r>
    </w:p>
    <w:p w14:paraId="3E15E44D" w14:textId="77777777" w:rsidR="004D46B4" w:rsidRDefault="004D46B4">
      <w:pPr>
        <w:jc w:val="both"/>
        <w:rPr>
          <w:rFonts w:ascii="Arial" w:hAnsi="Arial" w:cs="Arial"/>
          <w:b/>
          <w:bCs/>
          <w:color w:val="000000"/>
          <w:lang w:val="es-ES"/>
        </w:rPr>
      </w:pPr>
    </w:p>
    <w:p w14:paraId="68E4388F" w14:textId="77777777" w:rsidR="004D46B4" w:rsidRDefault="008A49F6">
      <w:pPr>
        <w:ind w:left="-142"/>
        <w:jc w:val="both"/>
        <w:rPr>
          <w:rFonts w:ascii="Arial" w:hAnsi="Arial" w:cs="Arial"/>
          <w:u w:val="single"/>
          <w:lang w:val="es-ES"/>
        </w:rPr>
      </w:pPr>
      <w:r>
        <w:rPr>
          <w:rFonts w:ascii="Arial" w:hAnsi="Arial" w:cs="Arial"/>
          <w:u w:val="single"/>
          <w:lang w:val="es-ES"/>
        </w:rPr>
        <w:t>INCISO 6*  DIRECCIÓN</w:t>
      </w:r>
    </w:p>
    <w:p w14:paraId="165AB6F2" w14:textId="77777777" w:rsidR="004D46B4" w:rsidRDefault="004D46B4">
      <w:pPr>
        <w:ind w:left="-142"/>
        <w:jc w:val="both"/>
        <w:rPr>
          <w:rFonts w:ascii="Arial" w:hAnsi="Arial" w:cs="Arial"/>
          <w:b/>
          <w:bCs/>
          <w:u w:val="single"/>
          <w:lang w:val="es-ES"/>
        </w:rPr>
      </w:pPr>
    </w:p>
    <w:p w14:paraId="31291218" w14:textId="77777777" w:rsidR="004D46B4" w:rsidRDefault="008A49F6">
      <w:pPr>
        <w:ind w:left="-142"/>
        <w:jc w:val="both"/>
        <w:rPr>
          <w:rFonts w:ascii="Arial" w:hAnsi="Arial" w:cs="Arial"/>
          <w:lang w:val="es-ES"/>
        </w:rPr>
      </w:pPr>
      <w:r>
        <w:rPr>
          <w:rFonts w:ascii="Arial" w:hAnsi="Arial" w:cs="Arial"/>
          <w:lang w:val="es-ES"/>
        </w:rPr>
        <w:t>El sistema de dirección es libre, deberá actuar sobre las ruedas delanteras exclusivamente. Se permite el uso de micro giro en las ruedas traseras, originado por el sistema de suspensión.</w:t>
      </w:r>
    </w:p>
    <w:p w14:paraId="0FA7F4B2" w14:textId="77777777" w:rsidR="004D46B4" w:rsidRDefault="008A49F6">
      <w:pPr>
        <w:ind w:left="-142"/>
        <w:jc w:val="both"/>
        <w:rPr>
          <w:rFonts w:ascii="Arial" w:hAnsi="Arial" w:cs="Arial"/>
          <w:lang w:val="es-ES"/>
        </w:rPr>
      </w:pPr>
      <w:r>
        <w:rPr>
          <w:rFonts w:ascii="Arial" w:hAnsi="Arial" w:cs="Arial"/>
          <w:lang w:val="es-ES"/>
        </w:rPr>
        <w:t xml:space="preserve">La caja de dirección deberá ser del  tipo a piñón y cremallera. </w:t>
      </w:r>
    </w:p>
    <w:p w14:paraId="3962F933" w14:textId="77777777" w:rsidR="004D46B4" w:rsidRDefault="008A49F6">
      <w:pPr>
        <w:ind w:left="-142"/>
        <w:jc w:val="both"/>
        <w:rPr>
          <w:rFonts w:ascii="Arial" w:hAnsi="Arial" w:cs="Arial"/>
          <w:lang w:val="es-ES"/>
        </w:rPr>
      </w:pPr>
      <w:r>
        <w:rPr>
          <w:rFonts w:ascii="Arial" w:hAnsi="Arial" w:cs="Arial"/>
          <w:lang w:val="es-ES"/>
        </w:rPr>
        <w:t>Será obligatoria que el volante de dirección sea rebatible o desmontable para facilitar la salida o entrada del conductor al vehículo. Sin embargo, el piloto deberá ser capaz de entrar o salir del vehículo sin remover el volante en 15 segundos.</w:t>
      </w:r>
    </w:p>
    <w:p w14:paraId="24FEFDA2" w14:textId="77777777" w:rsidR="004D46B4" w:rsidRDefault="004D46B4">
      <w:pPr>
        <w:ind w:left="-142"/>
        <w:jc w:val="both"/>
        <w:rPr>
          <w:rFonts w:ascii="Arial" w:hAnsi="Arial" w:cs="Arial"/>
          <w:lang w:val="es-ES"/>
        </w:rPr>
      </w:pPr>
    </w:p>
    <w:p w14:paraId="6554FD1A" w14:textId="77777777" w:rsidR="004D46B4" w:rsidRDefault="008A49F6">
      <w:pPr>
        <w:keepNext/>
        <w:tabs>
          <w:tab w:val="left" w:pos="720"/>
        </w:tabs>
        <w:ind w:left="-142"/>
        <w:jc w:val="both"/>
        <w:rPr>
          <w:rFonts w:ascii="Arial" w:hAnsi="Arial" w:cs="Arial"/>
          <w:u w:val="single"/>
          <w:lang w:val="es-ES"/>
        </w:rPr>
      </w:pPr>
      <w:r>
        <w:rPr>
          <w:rFonts w:ascii="Arial" w:hAnsi="Arial" w:cs="Arial"/>
          <w:u w:val="single"/>
          <w:lang w:val="es-ES"/>
        </w:rPr>
        <w:t>INCISO 7* RUEDAS</w:t>
      </w:r>
    </w:p>
    <w:p w14:paraId="087EB2B4" w14:textId="77777777" w:rsidR="004D46B4" w:rsidRDefault="004D46B4">
      <w:pPr>
        <w:ind w:left="-142"/>
        <w:jc w:val="both"/>
        <w:rPr>
          <w:rFonts w:ascii="Arial" w:hAnsi="Arial" w:cs="Arial"/>
          <w:b/>
          <w:bCs/>
          <w:u w:val="single"/>
          <w:lang w:val="es-ES"/>
        </w:rPr>
      </w:pPr>
    </w:p>
    <w:p w14:paraId="7F9A5836" w14:textId="77777777" w:rsidR="004D46B4" w:rsidRDefault="008A49F6">
      <w:pPr>
        <w:ind w:left="-142"/>
        <w:jc w:val="both"/>
        <w:rPr>
          <w:rFonts w:ascii="Arial" w:hAnsi="Arial" w:cs="Arial"/>
          <w:lang w:val="es-ES"/>
        </w:rPr>
      </w:pPr>
      <w:r>
        <w:rPr>
          <w:rFonts w:ascii="Arial" w:hAnsi="Arial" w:cs="Arial"/>
          <w:lang w:val="es-ES"/>
        </w:rPr>
        <w:t>El automóvil tendrá obligatoriamente cuatro ruedas, cuyos elementos de fijación no podrán sobresalir del plano exterior de la llanta. A su vez las ruedas no podrán sobresalir el plano exterior de la carrocería.</w:t>
      </w:r>
    </w:p>
    <w:p w14:paraId="5F3711FE" w14:textId="77777777" w:rsidR="004D46B4" w:rsidRDefault="008A49F6">
      <w:pPr>
        <w:ind w:left="-142"/>
        <w:jc w:val="both"/>
      </w:pPr>
      <w:r>
        <w:rPr>
          <w:rFonts w:ascii="Arial" w:hAnsi="Arial" w:cs="Arial"/>
          <w:lang w:val="es-ES"/>
        </w:rPr>
        <w:t>Está terminantemente prohibido el uso de las llantas de magnesio</w:t>
      </w:r>
      <w:r>
        <w:rPr>
          <w:rFonts w:ascii="Arial" w:hAnsi="Arial" w:cs="Arial"/>
          <w:color w:val="0000FF"/>
          <w:lang w:val="es-ES"/>
        </w:rPr>
        <w:t xml:space="preserve">. </w:t>
      </w:r>
      <w:r>
        <w:rPr>
          <w:rFonts w:ascii="Arial" w:hAnsi="Arial" w:cs="Arial"/>
          <w:lang w:val="es-ES"/>
        </w:rPr>
        <w:t>El peso mínimo del conjunto llanta más neumático trasero deberá ser como mínimo de 14kg.</w:t>
      </w:r>
    </w:p>
    <w:p w14:paraId="5EBA1935" w14:textId="77777777" w:rsidR="004D46B4" w:rsidRDefault="008A49F6">
      <w:pPr>
        <w:ind w:left="-142"/>
        <w:jc w:val="both"/>
        <w:rPr>
          <w:rFonts w:ascii="Arial" w:hAnsi="Arial" w:cs="Arial"/>
          <w:lang w:val="es-ES"/>
        </w:rPr>
      </w:pPr>
      <w:r>
        <w:rPr>
          <w:rFonts w:ascii="Arial" w:hAnsi="Arial" w:cs="Arial"/>
          <w:lang w:val="es-ES"/>
        </w:rPr>
        <w:t>Los neumáticos serán especiales para competición, provistos por SPA, delanteros y traseros. No se permite la utilización de neumáticos delanteros en las ruedas traseras ni traseros en las delanteras. Se utilizaran neumáticos y llantas de 14” (pulgadas).</w:t>
      </w:r>
    </w:p>
    <w:p w14:paraId="24660196" w14:textId="77777777" w:rsidR="004D46B4" w:rsidRDefault="004D46B4">
      <w:pPr>
        <w:ind w:left="-142"/>
        <w:jc w:val="both"/>
        <w:rPr>
          <w:rFonts w:ascii="Arial" w:hAnsi="Arial" w:cs="Arial"/>
          <w:color w:val="EF413D"/>
          <w:lang w:val="es-ES"/>
        </w:rPr>
      </w:pPr>
    </w:p>
    <w:p w14:paraId="7857B094" w14:textId="77777777" w:rsidR="004D46B4" w:rsidRDefault="008A49F6">
      <w:pPr>
        <w:ind w:left="-142"/>
        <w:jc w:val="both"/>
      </w:pPr>
      <w:r>
        <w:rPr>
          <w:rFonts w:ascii="Arial" w:hAnsi="Arial" w:cs="Verdana"/>
          <w:color w:val="000000"/>
          <w:lang w:val="es-ES"/>
        </w:rPr>
        <w:t xml:space="preserve">Los neumáticos de pista húmeda delanteros y traseros podrán ser dibujados o moldeados </w:t>
      </w:r>
      <w:r>
        <w:rPr>
          <w:rFonts w:ascii="Verdana" w:hAnsi="Verdana" w:cs="Verdana"/>
          <w:color w:val="000000"/>
          <w:sz w:val="20"/>
          <w:szCs w:val="20"/>
          <w:lang w:val="es-ES"/>
        </w:rPr>
        <w:t xml:space="preserve"> </w:t>
      </w:r>
      <w:r>
        <w:rPr>
          <w:rFonts w:ascii="Arial" w:hAnsi="Arial" w:cs="Verdana"/>
          <w:color w:val="000000"/>
          <w:lang w:val="es-ES"/>
        </w:rPr>
        <w:t>marca NA</w:t>
      </w:r>
      <w:r>
        <w:rPr>
          <w:rFonts w:ascii="Arial" w:hAnsi="Arial" w:cs="Verdana"/>
          <w:i/>
          <w:iCs/>
          <w:color w:val="ED1C24"/>
          <w:lang w:val="es-ES"/>
        </w:rPr>
        <w:t xml:space="preserve"> , </w:t>
      </w:r>
      <w:r>
        <w:rPr>
          <w:rFonts w:ascii="Arial" w:hAnsi="Arial" w:cs="Verdana"/>
          <w:color w:val="000000"/>
          <w:lang w:val="es-ES"/>
        </w:rPr>
        <w:t>autorizados por el SPA.</w:t>
      </w:r>
    </w:p>
    <w:p w14:paraId="571E1CD8" w14:textId="77777777" w:rsidR="004D46B4" w:rsidRDefault="008A49F6">
      <w:pPr>
        <w:ind w:left="-142"/>
        <w:jc w:val="both"/>
      </w:pPr>
      <w:bookmarkStart w:id="4" w:name="__DdeLink__1406_1062405755"/>
      <w:r>
        <w:rPr>
          <w:rFonts w:ascii="Arial" w:hAnsi="Arial" w:cs="Arial"/>
          <w:color w:val="000000"/>
          <w:lang w:val="es-ES"/>
        </w:rPr>
        <w:t xml:space="preserve">Los neumáticos, que utilizará la categoría durante las pruebas oficiales de clasificación y Carrera serán marca NA, autorizados por el SPA. </w:t>
      </w:r>
      <w:bookmarkEnd w:id="4"/>
      <w:r>
        <w:rPr>
          <w:rFonts w:ascii="Arial" w:hAnsi="Arial" w:cs="Arial"/>
          <w:color w:val="000000"/>
          <w:lang w:val="es-ES"/>
        </w:rPr>
        <w:t>El piloto deberá utilizar un máximo de cuatro (4) cubiertas nuevas (dos delanteras y dos traseras) durante dos clasificaciones/carreras como mínimo una vez selladas y dos (2) usadas (una delantera y una trasera previamente selladas  en competencias anteriores).</w:t>
      </w:r>
    </w:p>
    <w:p w14:paraId="394566B5" w14:textId="77777777" w:rsidR="004D46B4" w:rsidRDefault="008A49F6">
      <w:pPr>
        <w:ind w:left="-142"/>
        <w:jc w:val="both"/>
        <w:rPr>
          <w:rFonts w:ascii="Arial" w:hAnsi="Arial" w:cs="Arial"/>
          <w:color w:val="000000"/>
          <w:lang w:val="es-ES"/>
        </w:rPr>
      </w:pPr>
      <w:r>
        <w:rPr>
          <w:rFonts w:ascii="Arial" w:hAnsi="Arial" w:cs="Arial"/>
          <w:color w:val="000000"/>
          <w:lang w:val="es-ES"/>
        </w:rPr>
        <w:t>Los cuatro neumáticos usados para clasificar deberán ser utilizados obligatoriamente en la carrera.</w:t>
      </w:r>
    </w:p>
    <w:p w14:paraId="3681F83C" w14:textId="77777777" w:rsidR="004D46B4" w:rsidRDefault="004D46B4">
      <w:pPr>
        <w:jc w:val="both"/>
        <w:rPr>
          <w:rFonts w:ascii="Arial" w:hAnsi="Arial" w:cs="Arial"/>
          <w:color w:val="000000"/>
          <w:lang w:val="es-ES"/>
        </w:rPr>
      </w:pPr>
    </w:p>
    <w:p w14:paraId="331CDE67" w14:textId="77777777" w:rsidR="004D46B4" w:rsidRDefault="008A49F6">
      <w:pPr>
        <w:ind w:left="-142"/>
        <w:jc w:val="both"/>
        <w:rPr>
          <w:rFonts w:ascii="Arial" w:hAnsi="Arial" w:cs="Arial"/>
          <w:lang w:val="es-ES"/>
        </w:rPr>
      </w:pPr>
      <w:r>
        <w:rPr>
          <w:rFonts w:ascii="Arial" w:hAnsi="Arial" w:cs="Arial"/>
          <w:lang w:val="es-ES"/>
        </w:rPr>
        <w:t>Los neumáticos serán sellados y controlados en cada competencia.</w:t>
      </w:r>
    </w:p>
    <w:p w14:paraId="758CEFA1" w14:textId="77777777" w:rsidR="004D46B4" w:rsidRDefault="004D46B4">
      <w:pPr>
        <w:ind w:left="-142"/>
        <w:jc w:val="both"/>
        <w:rPr>
          <w:rFonts w:ascii="Arial" w:hAnsi="Arial" w:cs="Arial"/>
          <w:lang w:val="es-ES"/>
        </w:rPr>
      </w:pPr>
    </w:p>
    <w:p w14:paraId="3AD1E801" w14:textId="77777777" w:rsidR="004D46B4" w:rsidRDefault="008A49F6">
      <w:pPr>
        <w:keepNext/>
        <w:tabs>
          <w:tab w:val="left" w:pos="720"/>
        </w:tabs>
        <w:ind w:left="-142"/>
        <w:jc w:val="both"/>
        <w:rPr>
          <w:rFonts w:ascii="Arial" w:hAnsi="Arial" w:cs="Arial"/>
          <w:u w:val="single"/>
          <w:lang w:val="es-ES"/>
        </w:rPr>
      </w:pPr>
      <w:r>
        <w:rPr>
          <w:rFonts w:ascii="Arial" w:hAnsi="Arial" w:cs="Arial"/>
          <w:u w:val="single"/>
          <w:lang w:val="es-ES"/>
        </w:rPr>
        <w:t>INCISO 8* AMORTIGUADORES</w:t>
      </w:r>
    </w:p>
    <w:p w14:paraId="21BE3339" w14:textId="77777777" w:rsidR="004D46B4" w:rsidRDefault="004D46B4">
      <w:pPr>
        <w:ind w:left="-142"/>
        <w:jc w:val="both"/>
        <w:rPr>
          <w:rFonts w:ascii="Arial" w:hAnsi="Arial" w:cs="Arial"/>
          <w:b/>
          <w:bCs/>
          <w:u w:val="single"/>
          <w:lang w:val="es-ES"/>
        </w:rPr>
      </w:pPr>
    </w:p>
    <w:p w14:paraId="18BFE8C7" w14:textId="77777777" w:rsidR="004D46B4" w:rsidRDefault="008A49F6">
      <w:pPr>
        <w:ind w:left="-142"/>
        <w:jc w:val="both"/>
        <w:rPr>
          <w:rFonts w:ascii="Arial" w:hAnsi="Arial" w:cs="Arial"/>
          <w:lang w:val="es-ES"/>
        </w:rPr>
      </w:pPr>
      <w:r>
        <w:rPr>
          <w:rFonts w:ascii="Arial" w:hAnsi="Arial" w:cs="Arial"/>
          <w:lang w:val="es-ES"/>
        </w:rPr>
        <w:lastRenderedPageBreak/>
        <w:t>Libres con dos vías de regulación como máximo, compresión y expansión, sin excepción pudiendo ser hidráulicos y presurizados.</w:t>
      </w:r>
    </w:p>
    <w:p w14:paraId="1551D052" w14:textId="77777777" w:rsidR="004D46B4" w:rsidRDefault="004D46B4">
      <w:pPr>
        <w:ind w:left="-142"/>
        <w:jc w:val="both"/>
        <w:rPr>
          <w:rFonts w:ascii="Arial" w:hAnsi="Arial" w:cs="Arial"/>
          <w:lang w:val="es-ES"/>
        </w:rPr>
      </w:pPr>
    </w:p>
    <w:p w14:paraId="7EB18BD6" w14:textId="77777777" w:rsidR="004D46B4" w:rsidRDefault="004D46B4">
      <w:pPr>
        <w:jc w:val="both"/>
        <w:rPr>
          <w:rFonts w:ascii="Arial" w:hAnsi="Arial" w:cs="Arial"/>
          <w:lang w:val="es-ES"/>
        </w:rPr>
      </w:pPr>
    </w:p>
    <w:p w14:paraId="7C4E9DD4" w14:textId="77777777" w:rsidR="006B3A23" w:rsidRDefault="006B3A23">
      <w:pPr>
        <w:keepNext/>
        <w:tabs>
          <w:tab w:val="left" w:pos="720"/>
        </w:tabs>
        <w:ind w:left="-142"/>
        <w:jc w:val="both"/>
        <w:rPr>
          <w:rFonts w:ascii="Arial" w:hAnsi="Arial" w:cs="Arial"/>
          <w:u w:val="single"/>
          <w:lang w:val="es-ES"/>
        </w:rPr>
      </w:pPr>
    </w:p>
    <w:p w14:paraId="6F09CF6A" w14:textId="77777777" w:rsidR="004D46B4" w:rsidRDefault="008A49F6">
      <w:pPr>
        <w:keepNext/>
        <w:tabs>
          <w:tab w:val="left" w:pos="720"/>
        </w:tabs>
        <w:ind w:left="-142"/>
        <w:jc w:val="both"/>
        <w:rPr>
          <w:rFonts w:ascii="Arial" w:hAnsi="Arial" w:cs="Arial"/>
          <w:u w:val="single"/>
          <w:lang w:val="es-ES"/>
        </w:rPr>
      </w:pPr>
      <w:r>
        <w:rPr>
          <w:rFonts w:ascii="Arial" w:hAnsi="Arial" w:cs="Arial"/>
          <w:u w:val="single"/>
          <w:lang w:val="es-ES"/>
        </w:rPr>
        <w:t>INCISO 9* TANQUE DE COMBUSTIBLE</w:t>
      </w:r>
    </w:p>
    <w:p w14:paraId="66670A05" w14:textId="77777777" w:rsidR="004D46B4" w:rsidRDefault="004D46B4">
      <w:pPr>
        <w:ind w:left="-142"/>
        <w:jc w:val="both"/>
        <w:rPr>
          <w:rFonts w:ascii="Arial" w:hAnsi="Arial" w:cs="Arial"/>
          <w:b/>
          <w:bCs/>
          <w:u w:val="single"/>
          <w:lang w:val="es-ES"/>
        </w:rPr>
      </w:pPr>
    </w:p>
    <w:p w14:paraId="19F84D0B" w14:textId="77777777" w:rsidR="004D46B4" w:rsidRDefault="008A49F6">
      <w:pPr>
        <w:ind w:left="-142"/>
        <w:jc w:val="both"/>
        <w:rPr>
          <w:rFonts w:ascii="Arial" w:hAnsi="Arial" w:cs="Arial"/>
          <w:lang w:val="es-ES"/>
        </w:rPr>
      </w:pPr>
      <w:r>
        <w:rPr>
          <w:rFonts w:ascii="Arial" w:hAnsi="Arial" w:cs="Arial"/>
          <w:lang w:val="es-ES"/>
        </w:rPr>
        <w:t>El tanque de combustible deberá cumplir las siguientes prescripciones;</w:t>
      </w:r>
    </w:p>
    <w:p w14:paraId="65B04FB3" w14:textId="77777777" w:rsidR="004D46B4" w:rsidRDefault="004D46B4">
      <w:pPr>
        <w:ind w:left="-142"/>
        <w:jc w:val="both"/>
        <w:rPr>
          <w:rFonts w:ascii="Arial" w:hAnsi="Arial" w:cs="Arial"/>
          <w:lang w:val="es-ES"/>
        </w:rPr>
      </w:pPr>
    </w:p>
    <w:p w14:paraId="37EE626A" w14:textId="77777777" w:rsidR="004D46B4" w:rsidRDefault="008A49F6">
      <w:pPr>
        <w:ind w:left="-142"/>
        <w:jc w:val="both"/>
        <w:rPr>
          <w:rFonts w:ascii="Arial" w:hAnsi="Arial" w:cs="Arial"/>
          <w:lang w:val="es-ES"/>
        </w:rPr>
      </w:pPr>
      <w:r>
        <w:rPr>
          <w:rFonts w:ascii="Arial" w:hAnsi="Arial" w:cs="Arial"/>
          <w:lang w:val="es-ES"/>
        </w:rPr>
        <w:t xml:space="preserve">-A- Será único tanque de </w:t>
      </w:r>
      <w:r w:rsidR="006B3A23">
        <w:rPr>
          <w:rFonts w:ascii="Arial" w:hAnsi="Arial" w:cs="Arial"/>
          <w:lang w:val="es-ES"/>
        </w:rPr>
        <w:t>35 litros, (capacidad máxima).</w:t>
      </w:r>
      <w:r>
        <w:rPr>
          <w:rFonts w:ascii="Arial" w:hAnsi="Arial" w:cs="Arial"/>
          <w:lang w:val="es-ES"/>
        </w:rPr>
        <w:t xml:space="preserve"> El técnico podrá verificar en cualquier momento que el tanque cumpla con las normas antes mencionadas.</w:t>
      </w:r>
    </w:p>
    <w:p w14:paraId="4F4254EC" w14:textId="77777777" w:rsidR="004D46B4" w:rsidRDefault="008A49F6">
      <w:pPr>
        <w:ind w:left="-142"/>
        <w:jc w:val="both"/>
        <w:rPr>
          <w:rFonts w:ascii="Arial" w:hAnsi="Arial" w:cs="Arial"/>
          <w:lang w:val="es-ES"/>
        </w:rPr>
      </w:pPr>
      <w:r>
        <w:rPr>
          <w:rFonts w:ascii="Arial" w:hAnsi="Arial" w:cs="Arial"/>
          <w:lang w:val="es-ES"/>
        </w:rPr>
        <w:t>-B- Su ubicación es  libre, pero deberá estar dentro de la carrocería, entre los ejes delantero trasero, y separado como mínimo 20 cm. de los laterales del automóvil.</w:t>
      </w:r>
    </w:p>
    <w:p w14:paraId="3EC0C876" w14:textId="77777777" w:rsidR="004D46B4" w:rsidRDefault="008A49F6">
      <w:pPr>
        <w:ind w:left="-142"/>
        <w:jc w:val="both"/>
        <w:rPr>
          <w:rFonts w:ascii="Arial" w:hAnsi="Arial" w:cs="Arial"/>
          <w:lang w:val="es-ES"/>
        </w:rPr>
      </w:pPr>
      <w:r>
        <w:rPr>
          <w:rFonts w:ascii="Arial" w:hAnsi="Arial" w:cs="Arial"/>
          <w:lang w:val="es-ES"/>
        </w:rPr>
        <w:t>-C- Deberá estar separado del habitáculo por un tabique estanco, el mismo deberá impedir el paso de combustible y/o gases al habitáculo.</w:t>
      </w:r>
    </w:p>
    <w:p w14:paraId="04D731D6" w14:textId="77777777" w:rsidR="004D46B4" w:rsidRDefault="008A49F6">
      <w:pPr>
        <w:ind w:left="-142"/>
        <w:jc w:val="both"/>
        <w:rPr>
          <w:rFonts w:ascii="Arial" w:hAnsi="Arial" w:cs="Arial"/>
          <w:lang w:val="es-ES"/>
        </w:rPr>
      </w:pPr>
      <w:r>
        <w:rPr>
          <w:rFonts w:ascii="Arial" w:hAnsi="Arial" w:cs="Arial"/>
          <w:lang w:val="es-ES"/>
        </w:rPr>
        <w:t>-D- El compartimiento donde se ubique el tanque de combustible deberá  tener una protección inferior con drenajes para evitar la acumulación de combustible en caso de pérdidas.</w:t>
      </w:r>
    </w:p>
    <w:p w14:paraId="4E9F7F7C" w14:textId="77777777" w:rsidR="004D46B4" w:rsidRDefault="008A49F6">
      <w:pPr>
        <w:ind w:left="-142"/>
        <w:jc w:val="both"/>
        <w:rPr>
          <w:rFonts w:ascii="Arial" w:hAnsi="Arial" w:cs="Arial"/>
          <w:lang w:val="es-ES"/>
        </w:rPr>
      </w:pPr>
      <w:r>
        <w:rPr>
          <w:rFonts w:ascii="Arial" w:hAnsi="Arial" w:cs="Arial"/>
          <w:lang w:val="es-ES"/>
        </w:rPr>
        <w:t>-E- La boca de llenado no podrá formar una protuberancia en la carrocería, máximo permitido 10 milímetros (se sugiere colocar por debajo del plano de la carrocería) Deberá tener una Sección suficiente como para permitir la rápida evacuación del aire durante el llenado. El cierre deberá ser roscado o con traba, que asegure un blocaje efectivo, e impida una apertura accidental como consecuencia de una mala maniobra al cerrarlo. Se permitirá el uso de una boca de llenado especial para el caso de competencias extraordinarias reglamentada por el Reglamento Particular de la Prueba en cuestión.</w:t>
      </w:r>
    </w:p>
    <w:p w14:paraId="57EAA059" w14:textId="77777777" w:rsidR="004D46B4" w:rsidRDefault="008A49F6">
      <w:pPr>
        <w:ind w:left="-142"/>
        <w:jc w:val="both"/>
        <w:rPr>
          <w:rFonts w:ascii="Arial" w:hAnsi="Arial" w:cs="Arial"/>
          <w:lang w:val="es-ES"/>
        </w:rPr>
      </w:pPr>
      <w:r>
        <w:rPr>
          <w:rFonts w:ascii="Arial" w:hAnsi="Arial" w:cs="Arial"/>
          <w:lang w:val="es-ES"/>
        </w:rPr>
        <w:t>-F- Deberá contar con al menos un venteo, diseñado de forma tal que impida el derrame de combustible en carrera o en caso de vuelco. Estará fijado al bastidor con una banda de goma intermedia, que evite el contacto de metal con metal.</w:t>
      </w:r>
    </w:p>
    <w:p w14:paraId="5F164A2D" w14:textId="77777777" w:rsidR="004D46B4" w:rsidRDefault="004D46B4">
      <w:pPr>
        <w:jc w:val="both"/>
        <w:rPr>
          <w:rFonts w:ascii="Arial" w:hAnsi="Arial" w:cs="Arial"/>
          <w:lang w:val="es-ES"/>
        </w:rPr>
      </w:pPr>
    </w:p>
    <w:p w14:paraId="75288400" w14:textId="77777777" w:rsidR="004D46B4" w:rsidRDefault="008A49F6">
      <w:pPr>
        <w:keepNext/>
        <w:tabs>
          <w:tab w:val="left" w:pos="720"/>
        </w:tabs>
        <w:ind w:left="-142"/>
        <w:jc w:val="both"/>
        <w:rPr>
          <w:rFonts w:ascii="Arial" w:hAnsi="Arial" w:cs="Arial"/>
          <w:b/>
          <w:bCs/>
          <w:u w:val="single"/>
          <w:lang w:val="es-ES"/>
        </w:rPr>
      </w:pPr>
      <w:r>
        <w:rPr>
          <w:rFonts w:ascii="Arial" w:hAnsi="Arial" w:cs="Arial"/>
          <w:u w:val="single"/>
          <w:lang w:val="es-ES"/>
        </w:rPr>
        <w:t>ARTICULO 5* CARROCERÍA</w:t>
      </w:r>
      <w:r>
        <w:rPr>
          <w:rFonts w:ascii="Arial" w:hAnsi="Arial" w:cs="Arial"/>
          <w:b/>
          <w:bCs/>
          <w:u w:val="single"/>
          <w:lang w:val="es-ES"/>
        </w:rPr>
        <w:t xml:space="preserve"> </w:t>
      </w:r>
    </w:p>
    <w:p w14:paraId="2E5CE42B" w14:textId="77777777" w:rsidR="004D46B4" w:rsidRDefault="004D46B4">
      <w:pPr>
        <w:tabs>
          <w:tab w:val="left" w:pos="720"/>
        </w:tabs>
        <w:ind w:left="-142"/>
        <w:jc w:val="both"/>
        <w:rPr>
          <w:rFonts w:ascii="Arial" w:hAnsi="Arial" w:cs="Arial"/>
          <w:u w:val="single"/>
          <w:lang w:val="es-ES"/>
        </w:rPr>
      </w:pPr>
    </w:p>
    <w:p w14:paraId="3CAA1C50" w14:textId="77777777" w:rsidR="004D46B4" w:rsidRDefault="008A49F6">
      <w:pPr>
        <w:ind w:left="-142"/>
        <w:jc w:val="both"/>
        <w:rPr>
          <w:rFonts w:ascii="Arial" w:hAnsi="Arial" w:cs="Arial"/>
          <w:u w:val="single"/>
          <w:lang w:val="es-ES"/>
        </w:rPr>
      </w:pPr>
      <w:r>
        <w:rPr>
          <w:rFonts w:ascii="Arial" w:hAnsi="Arial" w:cs="Arial"/>
          <w:u w:val="single"/>
          <w:lang w:val="es-ES"/>
        </w:rPr>
        <w:t>INCISO 1* DISPOSICIONES GENERALES</w:t>
      </w:r>
    </w:p>
    <w:p w14:paraId="650D08F8" w14:textId="77777777" w:rsidR="004D46B4" w:rsidRDefault="004D46B4">
      <w:pPr>
        <w:ind w:left="-142"/>
        <w:jc w:val="both"/>
        <w:rPr>
          <w:rFonts w:ascii="Arial" w:hAnsi="Arial" w:cs="Arial"/>
          <w:b/>
          <w:bCs/>
          <w:u w:val="single"/>
          <w:lang w:val="es-ES"/>
        </w:rPr>
      </w:pPr>
    </w:p>
    <w:p w14:paraId="401DFF1D" w14:textId="77777777" w:rsidR="004D46B4" w:rsidRDefault="008A49F6">
      <w:pPr>
        <w:ind w:left="-142"/>
        <w:jc w:val="both"/>
        <w:rPr>
          <w:rFonts w:ascii="Arial" w:hAnsi="Arial" w:cs="Arial"/>
          <w:lang w:val="es-ES"/>
        </w:rPr>
      </w:pPr>
      <w:r>
        <w:rPr>
          <w:rFonts w:ascii="Arial" w:hAnsi="Arial" w:cs="Arial"/>
          <w:lang w:val="es-ES"/>
        </w:rPr>
        <w:t>A los efectos de la aplicación del presente Reglamento, se entiende por carrocería a todas las partes del vehículo que no cumplen funciones mecánicas que limitan el volumen del vehículo y por lo tanto están en contacto con el aire exterior.</w:t>
      </w:r>
    </w:p>
    <w:p w14:paraId="59D0E063" w14:textId="77777777" w:rsidR="004D46B4" w:rsidRDefault="004D46B4">
      <w:pPr>
        <w:ind w:left="-142"/>
        <w:jc w:val="both"/>
        <w:rPr>
          <w:rFonts w:ascii="Arial" w:hAnsi="Arial" w:cs="Arial"/>
          <w:lang w:val="es-ES"/>
        </w:rPr>
      </w:pPr>
    </w:p>
    <w:p w14:paraId="3D3D2289" w14:textId="77777777" w:rsidR="004D46B4" w:rsidRDefault="008A49F6">
      <w:pPr>
        <w:ind w:left="-142"/>
        <w:jc w:val="both"/>
        <w:rPr>
          <w:rFonts w:ascii="Arial" w:hAnsi="Arial" w:cs="Arial"/>
          <w:lang w:val="es-ES"/>
        </w:rPr>
      </w:pPr>
      <w:r>
        <w:rPr>
          <w:rFonts w:ascii="Arial" w:hAnsi="Arial" w:cs="Arial"/>
          <w:lang w:val="es-ES"/>
        </w:rPr>
        <w:t>La carrocería deberá cumplir los siguientes requisitos:</w:t>
      </w:r>
    </w:p>
    <w:p w14:paraId="6D62C32D" w14:textId="77777777" w:rsidR="004D46B4" w:rsidRDefault="004D46B4">
      <w:pPr>
        <w:ind w:left="-142"/>
        <w:jc w:val="both"/>
        <w:rPr>
          <w:rFonts w:ascii="Arial" w:hAnsi="Arial" w:cs="Arial"/>
          <w:lang w:val="es-ES"/>
        </w:rPr>
      </w:pPr>
    </w:p>
    <w:p w14:paraId="00E67449" w14:textId="77777777" w:rsidR="004D46B4" w:rsidRDefault="008A49F6">
      <w:pPr>
        <w:ind w:left="-142"/>
        <w:jc w:val="both"/>
        <w:rPr>
          <w:rFonts w:ascii="Arial" w:hAnsi="Arial" w:cs="Arial"/>
          <w:lang w:val="es-ES"/>
        </w:rPr>
      </w:pPr>
      <w:r>
        <w:rPr>
          <w:rFonts w:ascii="Arial" w:hAnsi="Arial" w:cs="Arial"/>
          <w:lang w:val="es-ES"/>
        </w:rPr>
        <w:t>-A- Estará construida con materiales de fabricación nacional y/o importados.</w:t>
      </w:r>
    </w:p>
    <w:p w14:paraId="2407CD64" w14:textId="77777777" w:rsidR="004D46B4" w:rsidRDefault="008A49F6">
      <w:pPr>
        <w:ind w:left="-142"/>
        <w:jc w:val="both"/>
        <w:rPr>
          <w:rFonts w:ascii="Arial" w:hAnsi="Arial" w:cs="Arial"/>
          <w:lang w:val="es-ES"/>
        </w:rPr>
      </w:pPr>
      <w:r>
        <w:rPr>
          <w:rFonts w:ascii="Arial" w:hAnsi="Arial" w:cs="Arial"/>
          <w:lang w:val="es-ES"/>
        </w:rPr>
        <w:t>-B- El diseño es libre.</w:t>
      </w:r>
    </w:p>
    <w:p w14:paraId="5A5F49FF" w14:textId="77777777" w:rsidR="004D46B4" w:rsidRDefault="008A49F6">
      <w:pPr>
        <w:ind w:left="-142"/>
        <w:jc w:val="both"/>
      </w:pPr>
      <w:r>
        <w:rPr>
          <w:rFonts w:ascii="Arial" w:hAnsi="Arial" w:cs="Arial"/>
          <w:lang w:val="es-ES"/>
        </w:rPr>
        <w:t>-C- Deberá cubrir los elementos mecánicos y el CHASIS, incluyendo las ruedas vistas desde arriba.</w:t>
      </w:r>
      <w:r>
        <w:rPr>
          <w:rFonts w:ascii="Arial" w:hAnsi="Arial" w:cs="Arial"/>
          <w:lang w:val="es-ES"/>
        </w:rPr>
        <w:tab/>
      </w:r>
      <w:r>
        <w:rPr>
          <w:rFonts w:ascii="Arial" w:hAnsi="Arial" w:cs="Arial"/>
          <w:lang w:val="es-ES"/>
        </w:rPr>
        <w:tab/>
      </w:r>
    </w:p>
    <w:p w14:paraId="14A6AAB9" w14:textId="77777777" w:rsidR="004D46B4" w:rsidRDefault="008A49F6">
      <w:pPr>
        <w:ind w:left="-142"/>
        <w:jc w:val="both"/>
        <w:rPr>
          <w:rFonts w:ascii="Arial" w:hAnsi="Arial" w:cs="Arial"/>
          <w:lang w:val="es-ES"/>
        </w:rPr>
      </w:pPr>
      <w:r>
        <w:rPr>
          <w:rFonts w:ascii="Arial" w:hAnsi="Arial" w:cs="Arial"/>
          <w:lang w:val="es-ES"/>
        </w:rPr>
        <w:t>-D- El piso del vehículo deberá ser plano y paralelo al suelo entre los ejes delantero y trasero y en todo el ancho del vehículo, considerando el mismo despeje al piso de ambos ejes del vehículo. Se admite acanaladuras de no más de 20 mm de profundidad. Se permite la aplicación de toma NACA (modelo provisto por la categoría) en el piso para ventilar frenos o algún elemento específico del motor o caja de velocidades.</w:t>
      </w:r>
    </w:p>
    <w:p w14:paraId="58F0265D" w14:textId="77777777" w:rsidR="004D46B4" w:rsidRPr="000D2547" w:rsidRDefault="008A49F6">
      <w:pPr>
        <w:ind w:left="-142"/>
        <w:jc w:val="both"/>
        <w:rPr>
          <w:rFonts w:ascii="Arial" w:hAnsi="Arial" w:cs="Arial"/>
          <w:color w:val="auto"/>
          <w:lang w:val="es-ES"/>
        </w:rPr>
      </w:pPr>
      <w:r>
        <w:rPr>
          <w:rFonts w:ascii="Arial" w:hAnsi="Arial" w:cs="Arial"/>
          <w:lang w:val="es-ES"/>
        </w:rPr>
        <w:lastRenderedPageBreak/>
        <w:t>-E</w:t>
      </w:r>
      <w:r w:rsidRPr="00AE7397">
        <w:rPr>
          <w:rFonts w:ascii="Arial" w:hAnsi="Arial" w:cs="Arial"/>
          <w:color w:val="FF0000"/>
          <w:lang w:val="es-ES"/>
        </w:rPr>
        <w:t xml:space="preserve">- </w:t>
      </w:r>
      <w:r w:rsidRPr="000D2547">
        <w:rPr>
          <w:rFonts w:ascii="Arial" w:hAnsi="Arial" w:cs="Arial"/>
          <w:color w:val="auto"/>
          <w:lang w:val="es-ES"/>
        </w:rPr>
        <w:t xml:space="preserve">Entre los ejes delantero y trasero, la altura mínima de la carrocería con respecto al suelo será de 400 </w:t>
      </w:r>
      <w:proofErr w:type="spellStart"/>
      <w:r w:rsidRPr="000D2547">
        <w:rPr>
          <w:rFonts w:ascii="Arial" w:hAnsi="Arial" w:cs="Arial"/>
          <w:color w:val="auto"/>
          <w:lang w:val="es-ES"/>
        </w:rPr>
        <w:t>mm.</w:t>
      </w:r>
      <w:proofErr w:type="spellEnd"/>
    </w:p>
    <w:p w14:paraId="0FFCAF9B" w14:textId="77777777" w:rsidR="004D46B4" w:rsidRDefault="008A49F6">
      <w:pPr>
        <w:ind w:left="-142"/>
        <w:jc w:val="both"/>
      </w:pPr>
      <w:r w:rsidRPr="000D2547">
        <w:rPr>
          <w:rFonts w:ascii="Arial" w:hAnsi="Arial" w:cs="Arial"/>
          <w:color w:val="auto"/>
          <w:lang w:val="es-ES"/>
        </w:rPr>
        <w:t xml:space="preserve">-F- Se permite el uso de dispositivo  aerodinámico que produzcan sustentación por bifurcación de la corriente </w:t>
      </w:r>
      <w:r>
        <w:rPr>
          <w:rFonts w:ascii="Arial" w:hAnsi="Arial" w:cs="Arial"/>
          <w:color w:val="000000"/>
          <w:lang w:val="es-ES"/>
        </w:rPr>
        <w:t xml:space="preserve">de aire (Alerón). El alerón deberá estar ubicado por detrás de la espalda del conductor, y a no más de 800 mm del eje trasero del vehículo </w:t>
      </w:r>
      <w:r>
        <w:rPr>
          <w:rFonts w:ascii="Arial" w:hAnsi="Arial" w:cs="Verdana"/>
          <w:color w:val="000000"/>
          <w:lang w:val="es-ES"/>
        </w:rPr>
        <w:t>medido al borde de fuga</w:t>
      </w:r>
      <w:r>
        <w:rPr>
          <w:rFonts w:ascii="Verdana" w:hAnsi="Verdana" w:cs="Verdana"/>
          <w:i/>
          <w:iCs/>
          <w:color w:val="ED1C24"/>
          <w:sz w:val="20"/>
          <w:szCs w:val="20"/>
          <w:lang w:val="es-ES"/>
        </w:rPr>
        <w:t>.</w:t>
      </w:r>
      <w:r>
        <w:rPr>
          <w:rFonts w:ascii="Arial" w:hAnsi="Arial" w:cs="Arial"/>
          <w:color w:val="000000"/>
          <w:lang w:val="es-ES"/>
        </w:rPr>
        <w:t xml:space="preserve"> Su altura desde el suelo no podrá superar los 900 mm medida al borde de fuga, en el caso del alerón se permitirá la utilización de fibra de carbono.-</w:t>
      </w:r>
    </w:p>
    <w:p w14:paraId="6BE97D69" w14:textId="77777777" w:rsidR="004D46B4" w:rsidRDefault="008A49F6">
      <w:pPr>
        <w:ind w:left="-142"/>
        <w:jc w:val="both"/>
        <w:rPr>
          <w:rFonts w:ascii="Arial" w:hAnsi="Arial" w:cs="Arial"/>
          <w:color w:val="000000"/>
          <w:lang w:val="es-ES"/>
        </w:rPr>
      </w:pPr>
      <w:r>
        <w:rPr>
          <w:rFonts w:ascii="Arial" w:hAnsi="Arial" w:cs="Arial"/>
          <w:color w:val="000000"/>
          <w:lang w:val="es-ES"/>
        </w:rPr>
        <w:t>-G- Ninguna parte de la carrocería ni del  alerón podrá ser móvil (a excepción de las puertas). Se permite un sistema de regulación de la posición del alerón  que los mantenga inmóviles durante la competencia.</w:t>
      </w:r>
    </w:p>
    <w:p w14:paraId="777D1682" w14:textId="77777777" w:rsidR="004D46B4" w:rsidRDefault="008A49F6">
      <w:pPr>
        <w:ind w:left="-142"/>
        <w:jc w:val="both"/>
      </w:pPr>
      <w:r>
        <w:rPr>
          <w:rFonts w:ascii="Arial" w:hAnsi="Arial" w:cs="Arial"/>
          <w:color w:val="000000"/>
          <w:lang w:val="es-ES"/>
        </w:rPr>
        <w:t>-H- El alerón no podrán superar el ancho de la carr</w:t>
      </w:r>
      <w:r>
        <w:rPr>
          <w:rFonts w:ascii="Arial" w:hAnsi="Arial" w:cs="Arial"/>
          <w:lang w:val="es-ES"/>
        </w:rPr>
        <w:t>ocería.</w:t>
      </w:r>
    </w:p>
    <w:p w14:paraId="14D572B0" w14:textId="77777777" w:rsidR="004D46B4" w:rsidRDefault="008A49F6">
      <w:pPr>
        <w:ind w:left="-142"/>
        <w:jc w:val="both"/>
      </w:pPr>
      <w:r>
        <w:rPr>
          <w:rFonts w:ascii="Arial" w:hAnsi="Arial" w:cs="Arial"/>
          <w:color w:val="339966"/>
          <w:lang w:val="es-ES"/>
        </w:rPr>
        <w:t>-</w:t>
      </w:r>
      <w:r>
        <w:rPr>
          <w:rFonts w:ascii="Arial" w:hAnsi="Arial" w:cs="Arial"/>
          <w:color w:val="000000"/>
          <w:lang w:val="es-ES"/>
        </w:rPr>
        <w:t>I-</w:t>
      </w:r>
      <w:r>
        <w:rPr>
          <w:rFonts w:ascii="Arial" w:hAnsi="Arial" w:cs="Arial"/>
          <w:color w:val="339966"/>
          <w:lang w:val="es-ES"/>
        </w:rPr>
        <w:t xml:space="preserve"> </w:t>
      </w:r>
      <w:r>
        <w:rPr>
          <w:rFonts w:ascii="Arial" w:hAnsi="Arial" w:cs="Arial"/>
          <w:lang w:val="es-ES"/>
        </w:rPr>
        <w:t>Desde el eje delantero hacia delante la carrocería  es libre (dibujo adjunto)  y desde el eje trasero hacia atrás es libre teniendo como limite la altura de la línea de eje. no pudiendo generar ninguna otra zona de la carrocería generar carga.</w:t>
      </w:r>
      <w:r>
        <w:rPr>
          <w:rFonts w:ascii="Arial" w:hAnsi="Arial" w:cs="Arial"/>
          <w:color w:val="339966"/>
          <w:lang w:val="es-ES"/>
        </w:rPr>
        <w:tab/>
      </w:r>
    </w:p>
    <w:p w14:paraId="5B9D8E58" w14:textId="77777777" w:rsidR="004D46B4" w:rsidRDefault="004D46B4">
      <w:pPr>
        <w:ind w:left="-142"/>
        <w:jc w:val="both"/>
        <w:rPr>
          <w:rFonts w:ascii="Arial" w:hAnsi="Arial" w:cs="Arial"/>
          <w:color w:val="339966"/>
          <w:lang w:val="es-ES"/>
        </w:rPr>
      </w:pPr>
    </w:p>
    <w:p w14:paraId="466ABFF4" w14:textId="77777777" w:rsidR="004D46B4" w:rsidRDefault="008A49F6">
      <w:pPr>
        <w:ind w:left="-142"/>
        <w:jc w:val="both"/>
      </w:pPr>
      <w:r>
        <w:rPr>
          <w:noProof/>
          <w:lang w:eastAsia="es-AR"/>
        </w:rPr>
        <w:drawing>
          <wp:inline distT="0" distB="0" distL="0" distR="0" wp14:anchorId="31AF6A19" wp14:editId="31860FFC">
            <wp:extent cx="4001770" cy="3263900"/>
            <wp:effectExtent l="0" t="0" r="0" b="0"/>
            <wp:docPr id="2"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3"/>
                    <pic:cNvPicPr>
                      <a:picLocks noChangeAspect="1" noChangeArrowheads="1"/>
                    </pic:cNvPicPr>
                  </pic:nvPicPr>
                  <pic:blipFill>
                    <a:blip r:embed="rId8"/>
                    <a:srcRect l="-25" t="-31" r="-25" b="-31"/>
                    <a:stretch>
                      <a:fillRect/>
                    </a:stretch>
                  </pic:blipFill>
                  <pic:spPr bwMode="auto">
                    <a:xfrm>
                      <a:off x="0" y="0"/>
                      <a:ext cx="4001770" cy="3263900"/>
                    </a:xfrm>
                    <a:prstGeom prst="rect">
                      <a:avLst/>
                    </a:prstGeom>
                  </pic:spPr>
                </pic:pic>
              </a:graphicData>
            </a:graphic>
          </wp:inline>
        </w:drawing>
      </w:r>
    </w:p>
    <w:p w14:paraId="0852C265" w14:textId="77777777" w:rsidR="004D46B4" w:rsidRDefault="004D46B4">
      <w:pPr>
        <w:ind w:left="-142"/>
        <w:jc w:val="both"/>
        <w:rPr>
          <w:rFonts w:ascii="Arial" w:hAnsi="Arial" w:cs="Arial"/>
          <w:color w:val="339966"/>
          <w:lang w:val="es-ES"/>
        </w:rPr>
      </w:pPr>
    </w:p>
    <w:p w14:paraId="69F84C7E" w14:textId="77777777" w:rsidR="004D46B4" w:rsidRDefault="008A49F6">
      <w:pPr>
        <w:ind w:left="-142"/>
        <w:jc w:val="both"/>
      </w:pPr>
      <w:r>
        <w:rPr>
          <w:rFonts w:ascii="Arial" w:hAnsi="Arial" w:cs="Arial"/>
          <w:color w:val="00B050"/>
          <w:lang w:val="es-ES"/>
        </w:rPr>
        <w:t>-</w:t>
      </w:r>
      <w:r>
        <w:rPr>
          <w:rFonts w:ascii="Arial" w:hAnsi="Arial" w:cs="Arial"/>
          <w:color w:val="000000"/>
          <w:lang w:val="es-ES"/>
        </w:rPr>
        <w:t xml:space="preserve">J- Ningún elemento aerodinámico podrá superar  los 1700 </w:t>
      </w:r>
      <w:proofErr w:type="spellStart"/>
      <w:r>
        <w:rPr>
          <w:rFonts w:ascii="Arial" w:hAnsi="Arial" w:cs="Arial"/>
          <w:color w:val="000000"/>
          <w:lang w:val="es-ES"/>
        </w:rPr>
        <w:t>mm.</w:t>
      </w:r>
      <w:proofErr w:type="spellEnd"/>
      <w:r>
        <w:rPr>
          <w:rFonts w:ascii="Arial" w:hAnsi="Arial" w:cs="Arial"/>
          <w:color w:val="000000"/>
          <w:lang w:val="es-ES"/>
        </w:rPr>
        <w:t xml:space="preserve"> +/- 20 </w:t>
      </w:r>
      <w:proofErr w:type="spellStart"/>
      <w:r>
        <w:rPr>
          <w:rFonts w:ascii="Arial" w:hAnsi="Arial" w:cs="Arial"/>
          <w:color w:val="000000"/>
          <w:lang w:val="es-ES"/>
        </w:rPr>
        <w:t>mm.</w:t>
      </w:r>
      <w:proofErr w:type="spellEnd"/>
    </w:p>
    <w:p w14:paraId="759B79A1" w14:textId="77777777" w:rsidR="004D46B4" w:rsidRDefault="008A49F6">
      <w:pPr>
        <w:ind w:left="-142"/>
        <w:jc w:val="both"/>
        <w:rPr>
          <w:rFonts w:ascii="Arial" w:hAnsi="Arial" w:cs="Arial"/>
          <w:lang w:val="es-ES"/>
        </w:rPr>
      </w:pPr>
      <w:r>
        <w:rPr>
          <w:rFonts w:ascii="Arial" w:hAnsi="Arial" w:cs="Arial"/>
          <w:lang w:val="es-ES"/>
        </w:rPr>
        <w:t xml:space="preserve">-K- el largo de trompa no podrá superar los 1100 </w:t>
      </w:r>
      <w:proofErr w:type="spellStart"/>
      <w:r>
        <w:rPr>
          <w:rFonts w:ascii="Arial" w:hAnsi="Arial" w:cs="Arial"/>
          <w:lang w:val="es-ES"/>
        </w:rPr>
        <w:t>mm.</w:t>
      </w:r>
      <w:proofErr w:type="spellEnd"/>
      <w:r>
        <w:rPr>
          <w:rFonts w:ascii="Arial" w:hAnsi="Arial" w:cs="Arial"/>
          <w:lang w:val="es-ES"/>
        </w:rPr>
        <w:t xml:space="preserve"> tomándolo del centro de la rueda delantera.</w:t>
      </w:r>
    </w:p>
    <w:p w14:paraId="6895F8FE" w14:textId="77777777" w:rsidR="004D46B4" w:rsidRDefault="008A49F6">
      <w:pPr>
        <w:ind w:left="-142"/>
        <w:jc w:val="both"/>
        <w:rPr>
          <w:rFonts w:ascii="Arial" w:hAnsi="Arial" w:cs="Arial"/>
          <w:color w:val="000000"/>
          <w:shd w:val="clear" w:color="auto" w:fill="FFFFFF"/>
          <w:lang w:val="es-ES"/>
        </w:rPr>
      </w:pPr>
      <w:r>
        <w:rPr>
          <w:rFonts w:ascii="Arial" w:hAnsi="Arial" w:cs="Arial"/>
          <w:color w:val="000000"/>
          <w:shd w:val="clear" w:color="auto" w:fill="FFFFFF"/>
          <w:lang w:val="es-ES"/>
        </w:rPr>
        <w:t xml:space="preserve"> -L- Desde el eje delantero hacia atrás y hasta el eje trasero  no puede existir ninguna  zona de la carrocería que genere carga. También queda expresamente prohibida la circulación de aire entre el pontón y el piso a los efectos de generar un doble </w:t>
      </w:r>
      <w:proofErr w:type="spellStart"/>
      <w:r>
        <w:rPr>
          <w:rFonts w:ascii="Arial" w:hAnsi="Arial" w:cs="Arial"/>
          <w:color w:val="000000"/>
          <w:shd w:val="clear" w:color="auto" w:fill="FFFFFF"/>
          <w:lang w:val="es-ES"/>
        </w:rPr>
        <w:t>venturi</w:t>
      </w:r>
      <w:proofErr w:type="spellEnd"/>
      <w:r>
        <w:rPr>
          <w:rFonts w:ascii="Arial" w:hAnsi="Arial" w:cs="Arial"/>
          <w:color w:val="000000"/>
          <w:shd w:val="clear" w:color="auto" w:fill="FFFFFF"/>
          <w:lang w:val="es-ES"/>
        </w:rPr>
        <w:t>. Está permitido hacer ingresar aire por los pontones para enfriar radiadores o ventilaciones al vano motor.</w:t>
      </w:r>
    </w:p>
    <w:p w14:paraId="5C7E0A81" w14:textId="77777777" w:rsidR="004D46B4" w:rsidRDefault="008A49F6">
      <w:pPr>
        <w:ind w:left="-142"/>
        <w:jc w:val="both"/>
      </w:pPr>
      <w:r>
        <w:rPr>
          <w:noProof/>
          <w:lang w:eastAsia="es-AR"/>
        </w:rPr>
        <w:lastRenderedPageBreak/>
        <w:drawing>
          <wp:inline distT="0" distB="0" distL="0" distR="0" wp14:anchorId="7F1FF449" wp14:editId="07EB8823">
            <wp:extent cx="5337175" cy="3389630"/>
            <wp:effectExtent l="0" t="0" r="0" b="0"/>
            <wp:docPr id="3" name="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4"/>
                    <pic:cNvPicPr>
                      <a:picLocks noChangeAspect="1" noChangeArrowheads="1"/>
                    </pic:cNvPicPr>
                  </pic:nvPicPr>
                  <pic:blipFill>
                    <a:blip r:embed="rId9"/>
                    <a:srcRect l="-34" t="-56" r="-34" b="-56"/>
                    <a:stretch>
                      <a:fillRect/>
                    </a:stretch>
                  </pic:blipFill>
                  <pic:spPr bwMode="auto">
                    <a:xfrm>
                      <a:off x="0" y="0"/>
                      <a:ext cx="5337175" cy="3389630"/>
                    </a:xfrm>
                    <a:prstGeom prst="rect">
                      <a:avLst/>
                    </a:prstGeom>
                  </pic:spPr>
                </pic:pic>
              </a:graphicData>
            </a:graphic>
          </wp:inline>
        </w:drawing>
      </w:r>
    </w:p>
    <w:p w14:paraId="6A65D5B8" w14:textId="77777777" w:rsidR="004D46B4" w:rsidRDefault="004D46B4">
      <w:pPr>
        <w:ind w:left="-142"/>
        <w:jc w:val="both"/>
        <w:rPr>
          <w:rFonts w:ascii="Calibri" w:hAnsi="Calibri" w:cs="Calibri"/>
          <w:sz w:val="22"/>
          <w:szCs w:val="22"/>
          <w:lang w:val="es-ES"/>
        </w:rPr>
      </w:pPr>
    </w:p>
    <w:p w14:paraId="5FC4F265" w14:textId="77777777" w:rsidR="004D46B4" w:rsidRDefault="004D46B4">
      <w:pPr>
        <w:ind w:left="-142"/>
        <w:jc w:val="both"/>
        <w:rPr>
          <w:rFonts w:ascii="Calibri" w:hAnsi="Calibri" w:cs="Calibri"/>
          <w:sz w:val="22"/>
          <w:szCs w:val="22"/>
          <w:lang w:val="es-ES"/>
        </w:rPr>
      </w:pPr>
    </w:p>
    <w:p w14:paraId="219404E1" w14:textId="77777777" w:rsidR="004D46B4" w:rsidRDefault="004D46B4">
      <w:pPr>
        <w:ind w:left="-142"/>
        <w:jc w:val="both"/>
        <w:rPr>
          <w:rFonts w:ascii="Calibri" w:hAnsi="Calibri" w:cs="Calibri"/>
          <w:sz w:val="22"/>
          <w:szCs w:val="22"/>
          <w:lang w:val="es-ES"/>
        </w:rPr>
      </w:pPr>
    </w:p>
    <w:p w14:paraId="468BECB3" w14:textId="77777777" w:rsidR="004D46B4" w:rsidRDefault="008A49F6">
      <w:pPr>
        <w:keepNext/>
        <w:tabs>
          <w:tab w:val="left" w:pos="1296"/>
        </w:tabs>
        <w:ind w:left="-142"/>
        <w:jc w:val="both"/>
        <w:rPr>
          <w:rFonts w:ascii="Arial" w:hAnsi="Arial" w:cs="Arial"/>
          <w:u w:val="single"/>
          <w:lang w:val="es-ES"/>
        </w:rPr>
      </w:pPr>
      <w:r>
        <w:rPr>
          <w:rFonts w:ascii="Arial" w:hAnsi="Arial" w:cs="Arial"/>
          <w:u w:val="single"/>
          <w:lang w:val="es-ES"/>
        </w:rPr>
        <w:t>INCISO 2* CARROCERÍA CERRADA</w:t>
      </w:r>
    </w:p>
    <w:p w14:paraId="01047B61" w14:textId="77777777" w:rsidR="004D46B4" w:rsidRDefault="004D46B4">
      <w:pPr>
        <w:ind w:left="-142"/>
        <w:jc w:val="both"/>
        <w:rPr>
          <w:rFonts w:ascii="Arial" w:hAnsi="Arial" w:cs="Arial"/>
          <w:b/>
          <w:bCs/>
          <w:u w:val="single"/>
          <w:lang w:val="es-ES"/>
        </w:rPr>
      </w:pPr>
    </w:p>
    <w:p w14:paraId="23FDDE61" w14:textId="77777777" w:rsidR="004D46B4" w:rsidRDefault="008A49F6">
      <w:pPr>
        <w:ind w:left="-142"/>
        <w:jc w:val="both"/>
        <w:rPr>
          <w:rFonts w:ascii="Arial" w:hAnsi="Arial" w:cs="Arial"/>
          <w:lang w:val="es-ES"/>
        </w:rPr>
      </w:pPr>
      <w:r>
        <w:rPr>
          <w:rFonts w:ascii="Arial" w:hAnsi="Arial" w:cs="Arial"/>
          <w:lang w:val="es-ES"/>
        </w:rPr>
        <w:t>Se entiende por carrocería aquella en las cuales el habitáculo está cubierto por un techo. Estas carrocerías, deberán cumplir, además de las disposiciones contenidas en el inciso anterior, las siguientes disposiciones:</w:t>
      </w:r>
    </w:p>
    <w:p w14:paraId="5D48F42C" w14:textId="77777777" w:rsidR="004D46B4" w:rsidRDefault="008A49F6">
      <w:pPr>
        <w:ind w:left="-142"/>
        <w:jc w:val="both"/>
        <w:rPr>
          <w:rFonts w:ascii="Arial" w:hAnsi="Arial" w:cs="Arial"/>
          <w:lang w:val="es-ES"/>
        </w:rPr>
      </w:pPr>
      <w:r>
        <w:rPr>
          <w:rFonts w:ascii="Arial" w:hAnsi="Arial" w:cs="Arial"/>
          <w:lang w:val="es-ES"/>
        </w:rPr>
        <w:t>-A- Deberán contar obligatoriamente con dos puertas (una de cada lado), de apertura contra viento. Estarán formadas por:</w:t>
      </w:r>
    </w:p>
    <w:p w14:paraId="52CC2585" w14:textId="77777777" w:rsidR="004D46B4" w:rsidRDefault="008A49F6">
      <w:pPr>
        <w:ind w:left="-142"/>
        <w:jc w:val="both"/>
        <w:rPr>
          <w:rFonts w:ascii="Arial" w:hAnsi="Arial" w:cs="Arial"/>
          <w:lang w:val="es-ES"/>
        </w:rPr>
      </w:pPr>
      <w:r>
        <w:rPr>
          <w:rFonts w:ascii="Arial" w:hAnsi="Arial" w:cs="Arial"/>
          <w:lang w:val="es-ES"/>
        </w:rPr>
        <w:t xml:space="preserve">Una  sección  inferior sobre la que se debe poder inscribir rectángulo vertical 500 mm de base 250 mm de altura. Se admite que los vértices estén redondeados con un radio máximo de 150 </w:t>
      </w:r>
      <w:proofErr w:type="spellStart"/>
      <w:r>
        <w:rPr>
          <w:rFonts w:ascii="Arial" w:hAnsi="Arial" w:cs="Arial"/>
          <w:lang w:val="es-ES"/>
        </w:rPr>
        <w:t>mm.</w:t>
      </w:r>
      <w:proofErr w:type="spellEnd"/>
    </w:p>
    <w:p w14:paraId="7CC84644" w14:textId="77777777" w:rsidR="004D46B4" w:rsidRDefault="008A49F6">
      <w:pPr>
        <w:ind w:left="-142"/>
        <w:jc w:val="both"/>
        <w:rPr>
          <w:rFonts w:ascii="Arial" w:hAnsi="Arial" w:cs="Arial"/>
          <w:lang w:val="es-ES"/>
        </w:rPr>
      </w:pPr>
      <w:r>
        <w:rPr>
          <w:rFonts w:ascii="Arial" w:hAnsi="Arial" w:cs="Arial"/>
          <w:lang w:val="es-ES"/>
        </w:rPr>
        <w:t xml:space="preserve">Una sección superior (transparente), sobre la que se debe poder inscribir un rectángulo vertical de 400 mm de base y 250 mm de altura. Se admite que los vértices estén redondeados con un radio máximo de 50 </w:t>
      </w:r>
      <w:proofErr w:type="spellStart"/>
      <w:r>
        <w:rPr>
          <w:rFonts w:ascii="Arial" w:hAnsi="Arial" w:cs="Arial"/>
          <w:lang w:val="es-ES"/>
        </w:rPr>
        <w:t>mm.</w:t>
      </w:r>
      <w:proofErr w:type="spellEnd"/>
    </w:p>
    <w:p w14:paraId="2A3C8E93" w14:textId="77777777" w:rsidR="004D46B4" w:rsidRDefault="008A49F6">
      <w:pPr>
        <w:ind w:left="-142"/>
        <w:jc w:val="both"/>
      </w:pPr>
      <w:r>
        <w:rPr>
          <w:noProof/>
          <w:lang w:eastAsia="es-AR"/>
        </w:rPr>
        <w:drawing>
          <wp:inline distT="0" distB="0" distL="0" distR="0" wp14:anchorId="71D264AE" wp14:editId="2F6D495E">
            <wp:extent cx="5337175" cy="1812290"/>
            <wp:effectExtent l="0" t="0" r="0" b="0"/>
            <wp:docPr id="4"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5"/>
                    <pic:cNvPicPr>
                      <a:picLocks noChangeAspect="1" noChangeArrowheads="1"/>
                    </pic:cNvPicPr>
                  </pic:nvPicPr>
                  <pic:blipFill>
                    <a:blip r:embed="rId10"/>
                    <a:srcRect l="-34" t="-101" r="-34" b="-101"/>
                    <a:stretch>
                      <a:fillRect/>
                    </a:stretch>
                  </pic:blipFill>
                  <pic:spPr bwMode="auto">
                    <a:xfrm>
                      <a:off x="0" y="0"/>
                      <a:ext cx="5337175" cy="1812290"/>
                    </a:xfrm>
                    <a:prstGeom prst="rect">
                      <a:avLst/>
                    </a:prstGeom>
                  </pic:spPr>
                </pic:pic>
              </a:graphicData>
            </a:graphic>
          </wp:inline>
        </w:drawing>
      </w:r>
    </w:p>
    <w:p w14:paraId="70365838" w14:textId="77777777" w:rsidR="004D46B4" w:rsidRDefault="008A49F6">
      <w:pPr>
        <w:ind w:left="-142"/>
        <w:jc w:val="both"/>
        <w:rPr>
          <w:rFonts w:ascii="Arial" w:hAnsi="Arial" w:cs="Arial"/>
          <w:lang w:val="es-ES"/>
        </w:rPr>
      </w:pPr>
      <w:r>
        <w:rPr>
          <w:rFonts w:ascii="Arial" w:hAnsi="Arial" w:cs="Arial"/>
          <w:lang w:val="es-ES"/>
        </w:rPr>
        <w:t>Un sistema de bisagras y cerradura con apertura interior y que impida su apertura accidental.</w:t>
      </w:r>
    </w:p>
    <w:p w14:paraId="6FE34CBC" w14:textId="77777777" w:rsidR="004D46B4" w:rsidRDefault="008A49F6">
      <w:pPr>
        <w:ind w:left="-142"/>
        <w:jc w:val="both"/>
        <w:rPr>
          <w:rFonts w:ascii="Arial" w:hAnsi="Arial" w:cs="Arial"/>
          <w:lang w:val="es-ES"/>
        </w:rPr>
      </w:pPr>
      <w:r>
        <w:rPr>
          <w:rFonts w:ascii="Arial" w:hAnsi="Arial" w:cs="Arial"/>
          <w:lang w:val="es-ES"/>
        </w:rPr>
        <w:lastRenderedPageBreak/>
        <w:t>El espacio delimitado por la puerta no podrá ser utilizado, ni ser obstruido por ninguna parte fija o móvil del vehículo ni sus accesorios.</w:t>
      </w:r>
    </w:p>
    <w:p w14:paraId="7E03B3D1" w14:textId="77777777" w:rsidR="004D46B4" w:rsidRDefault="004D46B4">
      <w:pPr>
        <w:ind w:left="-142"/>
        <w:jc w:val="both"/>
        <w:rPr>
          <w:rFonts w:ascii="Arial" w:hAnsi="Arial" w:cs="Arial"/>
          <w:lang w:val="es-ES"/>
        </w:rPr>
      </w:pPr>
    </w:p>
    <w:p w14:paraId="6F164BF0" w14:textId="77777777" w:rsidR="004D46B4" w:rsidRDefault="008A49F6">
      <w:pPr>
        <w:ind w:left="-142"/>
        <w:jc w:val="both"/>
        <w:rPr>
          <w:rFonts w:ascii="Arial" w:hAnsi="Arial" w:cs="Arial"/>
          <w:lang w:val="es-ES"/>
        </w:rPr>
      </w:pPr>
      <w:r>
        <w:rPr>
          <w:rFonts w:ascii="Arial" w:hAnsi="Arial" w:cs="Arial"/>
          <w:lang w:val="es-ES"/>
        </w:rPr>
        <w:t xml:space="preserve">-B- La altura máxima de los laterales del chasis tomada desde el piso del vehículo y comprendida entre los arcos de seguridad será de 350 </w:t>
      </w:r>
      <w:proofErr w:type="spellStart"/>
      <w:r>
        <w:rPr>
          <w:rFonts w:ascii="Arial" w:hAnsi="Arial" w:cs="Arial"/>
          <w:lang w:val="es-ES"/>
        </w:rPr>
        <w:t>mm.</w:t>
      </w:r>
      <w:proofErr w:type="spellEnd"/>
    </w:p>
    <w:p w14:paraId="456C2F7F" w14:textId="77777777" w:rsidR="004D46B4" w:rsidRDefault="008A49F6">
      <w:pPr>
        <w:ind w:left="-142"/>
        <w:jc w:val="both"/>
        <w:rPr>
          <w:rFonts w:ascii="Arial" w:hAnsi="Arial" w:cs="Arial"/>
          <w:lang w:val="es-ES"/>
        </w:rPr>
      </w:pPr>
      <w:r>
        <w:rPr>
          <w:rFonts w:ascii="Arial" w:hAnsi="Arial" w:cs="Arial"/>
          <w:lang w:val="es-ES"/>
        </w:rPr>
        <w:t>-C- Deberán contar con un parabrisas con las siguientes dimensiones:</w:t>
      </w:r>
    </w:p>
    <w:p w14:paraId="6266F7F9" w14:textId="77777777" w:rsidR="004D46B4" w:rsidRDefault="008A49F6">
      <w:pPr>
        <w:ind w:left="-142"/>
        <w:jc w:val="both"/>
        <w:rPr>
          <w:rFonts w:ascii="Arial" w:hAnsi="Arial" w:cs="Arial"/>
          <w:lang w:val="es-ES"/>
        </w:rPr>
      </w:pPr>
      <w:r>
        <w:rPr>
          <w:rFonts w:ascii="Arial" w:hAnsi="Arial" w:cs="Arial"/>
          <w:lang w:val="es-ES"/>
        </w:rPr>
        <w:t>La cuerda superior será como mínimo de 500 mm, medida interiormente. A 300 mm por debajo de la cuerda superior, deberá tener una cuerda interior de 750 mm como mínimo.</w:t>
      </w:r>
    </w:p>
    <w:p w14:paraId="2343E752" w14:textId="77777777" w:rsidR="004D46B4" w:rsidRDefault="008A49F6">
      <w:pPr>
        <w:ind w:left="-142"/>
        <w:jc w:val="both"/>
        <w:rPr>
          <w:rFonts w:ascii="Arial" w:hAnsi="Arial" w:cs="Arial"/>
          <w:lang w:val="es-ES"/>
        </w:rPr>
      </w:pPr>
      <w:r>
        <w:rPr>
          <w:rFonts w:ascii="Arial" w:hAnsi="Arial" w:cs="Arial"/>
          <w:lang w:val="es-ES"/>
        </w:rPr>
        <w:t xml:space="preserve">La altura mínima del parabrisas será de 300 </w:t>
      </w:r>
      <w:proofErr w:type="spellStart"/>
      <w:r>
        <w:rPr>
          <w:rFonts w:ascii="Arial" w:hAnsi="Arial" w:cs="Arial"/>
          <w:lang w:val="es-ES"/>
        </w:rPr>
        <w:t>mm.</w:t>
      </w:r>
      <w:proofErr w:type="spellEnd"/>
    </w:p>
    <w:p w14:paraId="7F0E02C9" w14:textId="77777777" w:rsidR="004D46B4" w:rsidRDefault="008A49F6">
      <w:pPr>
        <w:ind w:left="-142"/>
        <w:jc w:val="both"/>
        <w:rPr>
          <w:rFonts w:ascii="Arial" w:hAnsi="Arial" w:cs="Arial"/>
          <w:lang w:val="es-ES"/>
        </w:rPr>
      </w:pPr>
      <w:r>
        <w:rPr>
          <w:rFonts w:ascii="Arial" w:hAnsi="Arial" w:cs="Arial"/>
          <w:lang w:val="es-ES"/>
        </w:rPr>
        <w:t>-D- El parabrisas y las ventanillas laterales deberán ser de vidrio estratificado (</w:t>
      </w:r>
      <w:proofErr w:type="spellStart"/>
      <w:r>
        <w:rPr>
          <w:rFonts w:ascii="Arial" w:hAnsi="Arial" w:cs="Arial"/>
          <w:lang w:val="es-ES"/>
        </w:rPr>
        <w:t>Triplex</w:t>
      </w:r>
      <w:proofErr w:type="spellEnd"/>
      <w:r>
        <w:rPr>
          <w:rFonts w:ascii="Arial" w:hAnsi="Arial" w:cs="Arial"/>
          <w:lang w:val="es-ES"/>
        </w:rPr>
        <w:t>), o poli carbonato óptico.</w:t>
      </w:r>
    </w:p>
    <w:p w14:paraId="578DDC98" w14:textId="77777777" w:rsidR="004D46B4" w:rsidRDefault="008A49F6">
      <w:pPr>
        <w:ind w:left="-142"/>
        <w:jc w:val="both"/>
        <w:rPr>
          <w:rFonts w:ascii="Arial" w:hAnsi="Arial" w:cs="Arial"/>
          <w:lang w:val="es-ES"/>
        </w:rPr>
      </w:pPr>
      <w:r>
        <w:rPr>
          <w:rFonts w:ascii="Arial" w:hAnsi="Arial" w:cs="Arial"/>
          <w:lang w:val="es-ES"/>
        </w:rPr>
        <w:t>E- El alojamiento primario y secundario del habitáculo será de 1000mm ± 5mm.</w:t>
      </w:r>
    </w:p>
    <w:p w14:paraId="78548B8E" w14:textId="77777777" w:rsidR="004D46B4" w:rsidRDefault="008A49F6">
      <w:pPr>
        <w:ind w:left="-142"/>
        <w:jc w:val="both"/>
        <w:rPr>
          <w:rFonts w:ascii="Arial" w:hAnsi="Arial" w:cs="Arial"/>
          <w:lang w:val="es-ES"/>
        </w:rPr>
      </w:pPr>
      <w:r>
        <w:rPr>
          <w:rFonts w:ascii="Arial" w:hAnsi="Arial" w:cs="Arial"/>
          <w:lang w:val="es-ES"/>
        </w:rPr>
        <w:t xml:space="preserve">Esta medida tendrá que estar comprendida entre la cuaderna central (volante) y la primera cuaderna detrás de la butaca. </w:t>
      </w:r>
    </w:p>
    <w:p w14:paraId="5E7ACCB5" w14:textId="77777777" w:rsidR="004D46B4" w:rsidRDefault="008A49F6">
      <w:pPr>
        <w:ind w:left="-142"/>
        <w:jc w:val="both"/>
        <w:rPr>
          <w:rFonts w:ascii="Arial" w:hAnsi="Arial" w:cs="Arial"/>
          <w:lang w:val="es-ES"/>
        </w:rPr>
      </w:pPr>
      <w:r>
        <w:rPr>
          <w:rFonts w:ascii="Arial" w:hAnsi="Arial" w:cs="Arial"/>
          <w:lang w:val="es-ES"/>
        </w:rPr>
        <w:t>La butaca del conductor podrá ser colocada tomando como referencia su línea de eje central, 100mm como máximo hacia el lado derecho o izquierdo según sea su ubicación con respecto a la línea central del chasis.</w:t>
      </w:r>
    </w:p>
    <w:p w14:paraId="280C1AFD" w14:textId="77777777" w:rsidR="004D46B4" w:rsidRDefault="008A49F6">
      <w:pPr>
        <w:ind w:left="-142"/>
        <w:jc w:val="both"/>
      </w:pPr>
      <w:r>
        <w:rPr>
          <w:rFonts w:ascii="Arial" w:hAnsi="Arial" w:cs="Arial"/>
          <w:lang w:val="es-ES"/>
        </w:rPr>
        <w:t>-</w:t>
      </w:r>
      <w:r>
        <w:rPr>
          <w:rFonts w:ascii="Arial" w:hAnsi="Arial" w:cs="Arial"/>
          <w:shd w:val="clear" w:color="auto" w:fill="FFFFFF"/>
          <w:lang w:val="es-ES"/>
        </w:rPr>
        <w:t>F- Tomando como referencia la cuaderna delantera en vista frontal la pedalera estará colocada hacia el lado derecho o izquierdo del automóvil a partir de la línea del eje central. La tangente del pedal de acelerador o embrague no podrá superar la línea del eje central del chasis. La pedalera no podrá tener un ancho menor a los 230mm tomado a la altura de los apoya pies.</w:t>
      </w:r>
    </w:p>
    <w:p w14:paraId="73743094" w14:textId="77777777" w:rsidR="004D46B4" w:rsidRDefault="008A49F6">
      <w:pPr>
        <w:ind w:left="-142"/>
        <w:jc w:val="both"/>
        <w:rPr>
          <w:rFonts w:ascii="Arial" w:hAnsi="Arial" w:cs="Arial"/>
          <w:shd w:val="clear" w:color="auto" w:fill="FFFFFF"/>
          <w:lang w:val="es-ES"/>
        </w:rPr>
      </w:pPr>
      <w:r>
        <w:rPr>
          <w:rFonts w:ascii="Arial" w:hAnsi="Arial" w:cs="Arial"/>
          <w:noProof/>
          <w:shd w:val="clear" w:color="auto" w:fill="FFFFFF"/>
          <w:lang w:eastAsia="es-AR"/>
        </w:rPr>
        <w:drawing>
          <wp:anchor distT="0" distB="0" distL="0" distR="0" simplePos="0" relativeHeight="12" behindDoc="0" locked="0" layoutInCell="0" allowOverlap="1" wp14:anchorId="0EA47331" wp14:editId="55E3E2AF">
            <wp:simplePos x="0" y="0"/>
            <wp:positionH relativeFrom="column">
              <wp:align>center</wp:align>
            </wp:positionH>
            <wp:positionV relativeFrom="paragraph">
              <wp:posOffset>635</wp:posOffset>
            </wp:positionV>
            <wp:extent cx="6012815" cy="4123055"/>
            <wp:effectExtent l="0" t="0" r="0" b="0"/>
            <wp:wrapSquare wrapText="largest"/>
            <wp:docPr id="5" name="Imagen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12"/>
                    <pic:cNvPicPr>
                      <a:picLocks noChangeAspect="1" noChangeArrowheads="1"/>
                    </pic:cNvPicPr>
                  </pic:nvPicPr>
                  <pic:blipFill>
                    <a:blip r:embed="rId11"/>
                    <a:stretch>
                      <a:fillRect/>
                    </a:stretch>
                  </pic:blipFill>
                  <pic:spPr bwMode="auto">
                    <a:xfrm>
                      <a:off x="0" y="0"/>
                      <a:ext cx="6012815" cy="4123055"/>
                    </a:xfrm>
                    <a:prstGeom prst="rect">
                      <a:avLst/>
                    </a:prstGeom>
                  </pic:spPr>
                </pic:pic>
              </a:graphicData>
            </a:graphic>
          </wp:anchor>
        </w:drawing>
      </w:r>
    </w:p>
    <w:p w14:paraId="4B788158" w14:textId="77777777" w:rsidR="004D46B4" w:rsidRDefault="004D46B4">
      <w:pPr>
        <w:jc w:val="both"/>
      </w:pPr>
    </w:p>
    <w:p w14:paraId="6906F63E" w14:textId="77777777" w:rsidR="004D46B4" w:rsidRDefault="004D46B4">
      <w:pPr>
        <w:ind w:left="-142"/>
        <w:jc w:val="both"/>
        <w:rPr>
          <w:rFonts w:ascii="Arial" w:hAnsi="Arial" w:cs="Arial"/>
          <w:shd w:val="clear" w:color="auto" w:fill="FFFFFF"/>
          <w:lang w:val="es-ES"/>
        </w:rPr>
      </w:pPr>
    </w:p>
    <w:p w14:paraId="4B218A3B" w14:textId="77777777" w:rsidR="004D46B4" w:rsidRDefault="008A49F6">
      <w:pPr>
        <w:jc w:val="both"/>
        <w:rPr>
          <w:rFonts w:ascii="Arial" w:hAnsi="Arial" w:cs="Arial"/>
          <w:color w:val="000000"/>
          <w:shd w:val="clear" w:color="auto" w:fill="FFFFFF"/>
          <w:lang w:val="es-ES"/>
        </w:rPr>
      </w:pPr>
      <w:r>
        <w:rPr>
          <w:rFonts w:ascii="Arial" w:hAnsi="Arial" w:cs="Arial"/>
          <w:color w:val="000000"/>
          <w:shd w:val="clear" w:color="auto" w:fill="FFFFFF"/>
          <w:lang w:val="es-ES"/>
        </w:rPr>
        <w:t>Los vehículos homologados hasta el 31 de Diciembre de 2020 están exceptuados del cumplimiento de los puntos E y F.</w:t>
      </w:r>
    </w:p>
    <w:p w14:paraId="60C0CDE0" w14:textId="77777777" w:rsidR="004D46B4" w:rsidRDefault="008A49F6">
      <w:pPr>
        <w:ind w:left="-142"/>
        <w:jc w:val="both"/>
        <w:rPr>
          <w:rFonts w:ascii="Arial" w:hAnsi="Arial" w:cs="Arial"/>
          <w:color w:val="000000"/>
          <w:shd w:val="clear" w:color="auto" w:fill="FFFFFF"/>
          <w:lang w:val="es-ES"/>
        </w:rPr>
      </w:pPr>
      <w:r>
        <w:rPr>
          <w:rFonts w:ascii="Arial" w:hAnsi="Arial" w:cs="Arial"/>
          <w:color w:val="000000"/>
          <w:shd w:val="clear" w:color="auto" w:fill="FFFFFF"/>
          <w:lang w:val="es-ES"/>
        </w:rPr>
        <w:t>-G- Los  espacios destinados a alojamiento de los tripulantes no podrán ser ocupados por ningún accesorio, salvo matafuegos, recipientes de hidratación, radios o elementos de adquisición de datos.</w:t>
      </w:r>
    </w:p>
    <w:p w14:paraId="5FA6FF69" w14:textId="77777777" w:rsidR="004D46B4" w:rsidRDefault="004D46B4">
      <w:pPr>
        <w:ind w:left="-142"/>
        <w:jc w:val="both"/>
        <w:rPr>
          <w:rFonts w:ascii="Arial" w:hAnsi="Arial" w:cs="Arial"/>
          <w:lang w:val="es-ES"/>
        </w:rPr>
      </w:pPr>
    </w:p>
    <w:p w14:paraId="24A154B6" w14:textId="77777777" w:rsidR="004D46B4" w:rsidRDefault="008A49F6">
      <w:pPr>
        <w:ind w:left="-142"/>
        <w:jc w:val="both"/>
        <w:rPr>
          <w:rFonts w:ascii="Arial" w:hAnsi="Arial" w:cs="Arial"/>
          <w:lang w:val="es-ES"/>
        </w:rPr>
      </w:pPr>
      <w:r>
        <w:rPr>
          <w:rFonts w:ascii="Arial" w:hAnsi="Arial" w:cs="Arial"/>
          <w:lang w:val="es-ES"/>
        </w:rPr>
        <w:tab/>
      </w:r>
      <w:r>
        <w:rPr>
          <w:rFonts w:ascii="Arial" w:hAnsi="Arial" w:cs="Arial"/>
          <w:lang w:val="es-ES"/>
        </w:rPr>
        <w:tab/>
      </w:r>
    </w:p>
    <w:p w14:paraId="5C3B7D5E" w14:textId="77777777" w:rsidR="004D46B4" w:rsidRDefault="008A49F6">
      <w:pPr>
        <w:ind w:left="-142"/>
        <w:jc w:val="both"/>
        <w:rPr>
          <w:rFonts w:ascii="Arial" w:hAnsi="Arial" w:cs="Arial"/>
          <w:u w:val="single"/>
          <w:lang w:val="es-ES"/>
        </w:rPr>
      </w:pPr>
      <w:r>
        <w:rPr>
          <w:rFonts w:ascii="Arial" w:hAnsi="Arial" w:cs="Arial"/>
          <w:u w:val="single"/>
          <w:lang w:val="es-ES"/>
        </w:rPr>
        <w:t>Estructura protectora:</w:t>
      </w:r>
    </w:p>
    <w:p w14:paraId="71456247" w14:textId="77777777" w:rsidR="004D46B4" w:rsidRDefault="004D46B4">
      <w:pPr>
        <w:ind w:left="-142"/>
        <w:jc w:val="both"/>
        <w:rPr>
          <w:rFonts w:ascii="Arial" w:hAnsi="Arial" w:cs="Arial"/>
          <w:b/>
          <w:bCs/>
          <w:u w:val="single"/>
          <w:lang w:val="es-ES"/>
        </w:rPr>
      </w:pPr>
    </w:p>
    <w:p w14:paraId="0DD8238D" w14:textId="77777777" w:rsidR="004D46B4" w:rsidRDefault="008A49F6">
      <w:pPr>
        <w:ind w:left="-142"/>
        <w:jc w:val="both"/>
        <w:rPr>
          <w:rFonts w:ascii="Arial" w:hAnsi="Arial" w:cs="Arial"/>
          <w:lang w:val="es-ES"/>
        </w:rPr>
      </w:pPr>
      <w:r>
        <w:rPr>
          <w:rFonts w:ascii="Arial" w:hAnsi="Arial" w:cs="Arial"/>
          <w:lang w:val="es-ES"/>
        </w:rPr>
        <w:t>-A- Tendrá un arco principal, con al menos una diagonal y un tensor dirigido hacia atrás.</w:t>
      </w:r>
    </w:p>
    <w:p w14:paraId="37D87F1C" w14:textId="77777777" w:rsidR="004D46B4" w:rsidRDefault="008A49F6">
      <w:pPr>
        <w:ind w:left="-142"/>
        <w:jc w:val="both"/>
        <w:rPr>
          <w:rFonts w:ascii="Arial" w:hAnsi="Arial" w:cs="Arial"/>
          <w:lang w:val="es-ES"/>
        </w:rPr>
      </w:pPr>
      <w:r>
        <w:rPr>
          <w:rFonts w:ascii="Arial" w:hAnsi="Arial" w:cs="Arial"/>
          <w:lang w:val="es-ES"/>
        </w:rPr>
        <w:t>-B- El arco principal tendrá una altura, con respecto al piso del vehículo, de 850 mm como mínimo. Su ancho deberá superar el contorno del casco del piloto con un mínimo 80 mm sentado, en el mismo en su puesto de conducción. En vista frontal su contorno deberá ser simétrico, con repecho al eje del vehículo.</w:t>
      </w:r>
    </w:p>
    <w:p w14:paraId="0791396E" w14:textId="77777777" w:rsidR="004D46B4" w:rsidRDefault="008A49F6">
      <w:pPr>
        <w:ind w:left="-142"/>
        <w:jc w:val="both"/>
        <w:rPr>
          <w:rFonts w:ascii="Arial" w:hAnsi="Arial" w:cs="Arial"/>
          <w:lang w:val="es-ES"/>
        </w:rPr>
      </w:pPr>
      <w:r>
        <w:rPr>
          <w:rFonts w:ascii="Arial" w:hAnsi="Arial" w:cs="Arial"/>
          <w:lang w:val="es-ES"/>
        </w:rPr>
        <w:t>-C- Un arco delantero, separado del arco principal no menos de 450 mm en la parte superior y no más de 750 mm en la parte inferior, y vinculado al arco principal.</w:t>
      </w:r>
    </w:p>
    <w:p w14:paraId="6954E5C8" w14:textId="77777777" w:rsidR="004D46B4" w:rsidRPr="000D2547" w:rsidRDefault="008A49F6">
      <w:pPr>
        <w:ind w:left="-142"/>
        <w:jc w:val="both"/>
        <w:rPr>
          <w:rFonts w:ascii="Arial" w:hAnsi="Arial" w:cs="Arial"/>
          <w:color w:val="auto"/>
          <w:lang w:val="es-ES"/>
        </w:rPr>
      </w:pPr>
      <w:r w:rsidRPr="000D2547">
        <w:rPr>
          <w:rFonts w:ascii="Arial" w:hAnsi="Arial" w:cs="Arial"/>
          <w:color w:val="auto"/>
          <w:lang w:val="es-ES"/>
        </w:rPr>
        <w:t>-D- El arco principal, el arco delantero y tensor estarán construidos en caño redondo de acero de no menos de 38 mm de diámetro, con una pared mínima de 2 mm</w:t>
      </w:r>
    </w:p>
    <w:p w14:paraId="79002C07" w14:textId="77777777" w:rsidR="004D46B4" w:rsidRPr="000D2547" w:rsidRDefault="004D46B4">
      <w:pPr>
        <w:ind w:left="-142"/>
        <w:jc w:val="both"/>
        <w:rPr>
          <w:rFonts w:ascii="Arial" w:hAnsi="Arial" w:cs="Arial"/>
          <w:color w:val="auto"/>
          <w:sz w:val="20"/>
          <w:szCs w:val="20"/>
          <w:lang w:val="es-ES"/>
        </w:rPr>
      </w:pPr>
    </w:p>
    <w:p w14:paraId="16A60AD9" w14:textId="77777777" w:rsidR="004D46B4" w:rsidRDefault="008A49F6">
      <w:pPr>
        <w:ind w:left="-142"/>
        <w:jc w:val="both"/>
      </w:pPr>
      <w:r>
        <w:rPr>
          <w:noProof/>
          <w:lang w:eastAsia="es-AR"/>
        </w:rPr>
        <w:drawing>
          <wp:inline distT="0" distB="0" distL="0" distR="0" wp14:anchorId="227C4325" wp14:editId="1428A7AE">
            <wp:extent cx="4846955" cy="2677160"/>
            <wp:effectExtent l="0" t="0" r="0" b="0"/>
            <wp:docPr id="6" name="Imag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
                    <pic:cNvPicPr>
                      <a:picLocks noChangeAspect="1" noChangeArrowheads="1"/>
                    </pic:cNvPicPr>
                  </pic:nvPicPr>
                  <pic:blipFill>
                    <a:blip r:embed="rId12"/>
                    <a:srcRect l="-28" t="-50" r="-28" b="-50"/>
                    <a:stretch>
                      <a:fillRect/>
                    </a:stretch>
                  </pic:blipFill>
                  <pic:spPr bwMode="auto">
                    <a:xfrm>
                      <a:off x="0" y="0"/>
                      <a:ext cx="4846955" cy="2677160"/>
                    </a:xfrm>
                    <a:prstGeom prst="rect">
                      <a:avLst/>
                    </a:prstGeom>
                  </pic:spPr>
                </pic:pic>
              </a:graphicData>
            </a:graphic>
          </wp:inline>
        </w:drawing>
      </w:r>
    </w:p>
    <w:p w14:paraId="7AFAD582" w14:textId="77777777" w:rsidR="004D46B4" w:rsidRDefault="004D46B4">
      <w:pPr>
        <w:ind w:left="-142"/>
        <w:jc w:val="both"/>
        <w:rPr>
          <w:rFonts w:ascii="Arial" w:hAnsi="Arial" w:cs="Arial"/>
          <w:color w:val="000000"/>
          <w:lang w:val="es-ES"/>
        </w:rPr>
      </w:pPr>
    </w:p>
    <w:p w14:paraId="03DDE2A7" w14:textId="77777777" w:rsidR="004D46B4" w:rsidRDefault="008A49F6">
      <w:pPr>
        <w:jc w:val="both"/>
        <w:rPr>
          <w:rFonts w:ascii="Arial" w:hAnsi="Arial" w:cs="Arial"/>
          <w:color w:val="000000"/>
          <w:lang w:val="es-ES"/>
        </w:rPr>
      </w:pPr>
      <w:r>
        <w:rPr>
          <w:rFonts w:ascii="Arial" w:hAnsi="Arial" w:cs="Arial"/>
          <w:color w:val="000000"/>
          <w:lang w:val="es-ES"/>
        </w:rPr>
        <w:tab/>
      </w:r>
    </w:p>
    <w:p w14:paraId="724CCF0C" w14:textId="77777777" w:rsidR="004D46B4" w:rsidRDefault="008A49F6">
      <w:pPr>
        <w:keepNext/>
        <w:tabs>
          <w:tab w:val="left" w:pos="1296"/>
        </w:tabs>
        <w:ind w:left="-142"/>
        <w:jc w:val="both"/>
        <w:rPr>
          <w:rFonts w:ascii="Arial" w:hAnsi="Arial" w:cs="Arial"/>
          <w:color w:val="000000"/>
          <w:u w:val="single"/>
          <w:lang w:val="es-ES"/>
        </w:rPr>
      </w:pPr>
      <w:r>
        <w:rPr>
          <w:rFonts w:ascii="Arial" w:hAnsi="Arial" w:cs="Arial"/>
          <w:color w:val="000000"/>
          <w:u w:val="single"/>
          <w:lang w:val="es-ES"/>
        </w:rPr>
        <w:t>INCISO 3* CARROCERÍA ABIERTA BIPLAZA</w:t>
      </w:r>
    </w:p>
    <w:p w14:paraId="07AFE9E9" w14:textId="77777777" w:rsidR="004D46B4" w:rsidRDefault="004D46B4">
      <w:pPr>
        <w:ind w:left="-142"/>
        <w:jc w:val="both"/>
        <w:rPr>
          <w:rFonts w:ascii="Arial" w:hAnsi="Arial" w:cs="Arial"/>
          <w:b/>
          <w:bCs/>
          <w:color w:val="000000"/>
          <w:u w:val="single"/>
          <w:lang w:val="es-ES"/>
        </w:rPr>
      </w:pPr>
    </w:p>
    <w:p w14:paraId="02AD4E83" w14:textId="77777777" w:rsidR="004D46B4" w:rsidRDefault="008A49F6">
      <w:pPr>
        <w:ind w:left="-142"/>
        <w:jc w:val="both"/>
        <w:rPr>
          <w:rFonts w:ascii="Arial" w:hAnsi="Arial" w:cs="Arial"/>
          <w:color w:val="000000"/>
          <w:lang w:val="es-ES"/>
        </w:rPr>
      </w:pPr>
      <w:r>
        <w:rPr>
          <w:rFonts w:ascii="Arial" w:hAnsi="Arial" w:cs="Arial"/>
          <w:color w:val="000000"/>
          <w:lang w:val="es-ES"/>
        </w:rPr>
        <w:t>Estas carrocerías, deberán cumplir las disposiciones contenidas en los siguientes puntos:</w:t>
      </w:r>
    </w:p>
    <w:p w14:paraId="4DA9BA47" w14:textId="77777777" w:rsidR="004D46B4" w:rsidRDefault="008A49F6">
      <w:pPr>
        <w:ind w:left="-142"/>
        <w:jc w:val="both"/>
        <w:rPr>
          <w:rFonts w:ascii="Arial" w:hAnsi="Arial" w:cs="Arial"/>
          <w:color w:val="000000"/>
          <w:lang w:val="es-ES"/>
        </w:rPr>
      </w:pPr>
      <w:r>
        <w:rPr>
          <w:rFonts w:ascii="Arial" w:hAnsi="Arial" w:cs="Arial"/>
          <w:color w:val="000000"/>
          <w:lang w:val="es-ES"/>
        </w:rPr>
        <w:t>-A- Deberán estar construidas con materiales nacionales.</w:t>
      </w:r>
    </w:p>
    <w:p w14:paraId="035C029A" w14:textId="77777777" w:rsidR="004D46B4" w:rsidRDefault="008A49F6">
      <w:pPr>
        <w:ind w:left="-142"/>
        <w:jc w:val="both"/>
        <w:rPr>
          <w:rFonts w:ascii="Arial" w:hAnsi="Arial" w:cs="Arial"/>
          <w:color w:val="000000"/>
          <w:lang w:val="es-ES"/>
        </w:rPr>
      </w:pPr>
      <w:r>
        <w:rPr>
          <w:rFonts w:ascii="Arial" w:hAnsi="Arial" w:cs="Arial"/>
          <w:color w:val="000000"/>
          <w:lang w:val="es-ES"/>
        </w:rPr>
        <w:t xml:space="preserve">-B- La altura máxima de los laterales del chasis tomada desde el piso del vehículo y comprendida entre los arcos de seguridad será como mínimo de 350 </w:t>
      </w:r>
      <w:proofErr w:type="spellStart"/>
      <w:r>
        <w:rPr>
          <w:rFonts w:ascii="Arial" w:hAnsi="Arial" w:cs="Arial"/>
          <w:color w:val="000000"/>
          <w:lang w:val="es-ES"/>
        </w:rPr>
        <w:t>mm.</w:t>
      </w:r>
      <w:proofErr w:type="spellEnd"/>
    </w:p>
    <w:p w14:paraId="7BDC7907" w14:textId="77777777" w:rsidR="004D46B4" w:rsidRDefault="008A49F6">
      <w:pPr>
        <w:ind w:left="-142"/>
        <w:jc w:val="both"/>
        <w:rPr>
          <w:rFonts w:ascii="Arial" w:hAnsi="Arial" w:cs="Arial"/>
          <w:lang w:val="es-ES"/>
        </w:rPr>
      </w:pPr>
      <w:r>
        <w:rPr>
          <w:rFonts w:ascii="Arial" w:hAnsi="Arial" w:cs="Arial"/>
          <w:lang w:val="es-ES"/>
        </w:rPr>
        <w:t>C- El alojamiento primario y secundario del habitáculo será de 1000mm ± 5mm.</w:t>
      </w:r>
    </w:p>
    <w:p w14:paraId="541BEC64" w14:textId="77777777" w:rsidR="004D46B4" w:rsidRDefault="008A49F6">
      <w:pPr>
        <w:ind w:left="-142"/>
        <w:jc w:val="both"/>
        <w:rPr>
          <w:rFonts w:ascii="Arial" w:hAnsi="Arial" w:cs="Arial"/>
          <w:lang w:val="es-ES"/>
        </w:rPr>
      </w:pPr>
      <w:r>
        <w:rPr>
          <w:rFonts w:ascii="Arial" w:hAnsi="Arial" w:cs="Arial"/>
          <w:lang w:val="es-ES"/>
        </w:rPr>
        <w:t xml:space="preserve">Esta medida tendrá que estar comprendida entre la cuaderna central (volante) y la primera cuaderna detrás de la butaca. </w:t>
      </w:r>
    </w:p>
    <w:p w14:paraId="4E489311" w14:textId="77777777" w:rsidR="004D46B4" w:rsidRDefault="008A49F6">
      <w:pPr>
        <w:ind w:left="-142"/>
        <w:jc w:val="both"/>
        <w:rPr>
          <w:rFonts w:ascii="Arial" w:hAnsi="Arial" w:cs="Arial"/>
          <w:color w:val="000000"/>
          <w:lang w:val="es-ES"/>
        </w:rPr>
      </w:pPr>
      <w:r>
        <w:rPr>
          <w:rFonts w:ascii="Arial" w:hAnsi="Arial" w:cs="Arial"/>
          <w:color w:val="000000"/>
          <w:lang w:val="es-ES"/>
        </w:rPr>
        <w:lastRenderedPageBreak/>
        <w:t>La butaca del conductor podrá ser colocada tomando como referencia su línea de eje central, 100mm como máximo hacia el lado derecho o izquierdo según sea su ubicación con respecto a la línea central del chasis.</w:t>
      </w:r>
    </w:p>
    <w:p w14:paraId="513ECBBE" w14:textId="77777777" w:rsidR="004D46B4" w:rsidRDefault="008A49F6">
      <w:pPr>
        <w:ind w:left="-142"/>
        <w:jc w:val="both"/>
      </w:pPr>
      <w:r>
        <w:rPr>
          <w:rFonts w:ascii="Arial" w:hAnsi="Arial" w:cs="Arial"/>
          <w:color w:val="000000"/>
          <w:lang w:val="es-ES"/>
        </w:rPr>
        <w:t xml:space="preserve">-D- </w:t>
      </w:r>
      <w:r>
        <w:rPr>
          <w:rFonts w:ascii="Arial" w:hAnsi="Arial" w:cs="Arial"/>
          <w:color w:val="000000"/>
          <w:shd w:val="clear" w:color="auto" w:fill="FFFFFF"/>
          <w:lang w:val="es-ES"/>
        </w:rPr>
        <w:t xml:space="preserve"> Tomando como referencia la cuaderna delantera en vista frontal la pedalera estará colocada hacia el lado derecho o izquierdo del automóvil a partir de la línea del eje central. La tangente del pedal de acelerador o embrague no podrá superar la línea del eje central del chasis. La pedalera no podrá tener un ancho menor a los 230mm tomado a la altura de los apoya pies.</w:t>
      </w:r>
    </w:p>
    <w:p w14:paraId="711B0652" w14:textId="77777777" w:rsidR="004D46B4" w:rsidRDefault="008A49F6">
      <w:pPr>
        <w:ind w:left="-142"/>
        <w:jc w:val="both"/>
        <w:rPr>
          <w:rFonts w:ascii="Arial" w:hAnsi="Arial" w:cs="Arial"/>
          <w:color w:val="000000"/>
          <w:shd w:val="clear" w:color="auto" w:fill="FFFFFF"/>
          <w:lang w:val="es-ES"/>
        </w:rPr>
      </w:pPr>
      <w:r>
        <w:rPr>
          <w:rFonts w:ascii="Arial" w:hAnsi="Arial" w:cs="Arial"/>
          <w:noProof/>
          <w:color w:val="000000"/>
          <w:shd w:val="clear" w:color="auto" w:fill="FFFFFF"/>
          <w:lang w:eastAsia="es-AR"/>
        </w:rPr>
        <w:drawing>
          <wp:anchor distT="0" distB="0" distL="0" distR="0" simplePos="0" relativeHeight="14" behindDoc="0" locked="0" layoutInCell="0" allowOverlap="1" wp14:anchorId="76B56B64" wp14:editId="28E5C979">
            <wp:simplePos x="0" y="0"/>
            <wp:positionH relativeFrom="column">
              <wp:align>center</wp:align>
            </wp:positionH>
            <wp:positionV relativeFrom="paragraph">
              <wp:posOffset>635</wp:posOffset>
            </wp:positionV>
            <wp:extent cx="6012815" cy="4123055"/>
            <wp:effectExtent l="0" t="0" r="0" b="0"/>
            <wp:wrapSquare wrapText="largest"/>
            <wp:docPr id="7" name="Image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9"/>
                    <pic:cNvPicPr>
                      <a:picLocks noChangeAspect="1" noChangeArrowheads="1"/>
                    </pic:cNvPicPr>
                  </pic:nvPicPr>
                  <pic:blipFill>
                    <a:blip r:embed="rId11"/>
                    <a:stretch>
                      <a:fillRect/>
                    </a:stretch>
                  </pic:blipFill>
                  <pic:spPr bwMode="auto">
                    <a:xfrm>
                      <a:off x="0" y="0"/>
                      <a:ext cx="6012815" cy="4123055"/>
                    </a:xfrm>
                    <a:prstGeom prst="rect">
                      <a:avLst/>
                    </a:prstGeom>
                  </pic:spPr>
                </pic:pic>
              </a:graphicData>
            </a:graphic>
          </wp:anchor>
        </w:drawing>
      </w:r>
    </w:p>
    <w:p w14:paraId="34CE70E0" w14:textId="77777777" w:rsidR="004D46B4" w:rsidRDefault="004D46B4">
      <w:pPr>
        <w:ind w:left="-142"/>
        <w:jc w:val="both"/>
        <w:rPr>
          <w:rFonts w:ascii="Arial" w:hAnsi="Arial" w:cs="Arial"/>
          <w:color w:val="000000"/>
          <w:shd w:val="clear" w:color="auto" w:fill="FFFFFF"/>
          <w:lang w:val="es-ES"/>
        </w:rPr>
      </w:pPr>
    </w:p>
    <w:p w14:paraId="6ECD093B" w14:textId="77777777" w:rsidR="004D46B4" w:rsidRDefault="004D46B4">
      <w:pPr>
        <w:ind w:left="-142"/>
        <w:jc w:val="both"/>
        <w:rPr>
          <w:rFonts w:ascii="Arial" w:hAnsi="Arial" w:cs="Arial"/>
          <w:color w:val="000000"/>
          <w:shd w:val="clear" w:color="auto" w:fill="FFFFFF"/>
          <w:lang w:val="es-ES"/>
        </w:rPr>
      </w:pPr>
    </w:p>
    <w:p w14:paraId="4AE7FDB1" w14:textId="77777777" w:rsidR="004D46B4" w:rsidRDefault="004D46B4">
      <w:pPr>
        <w:ind w:left="-142"/>
        <w:jc w:val="both"/>
        <w:rPr>
          <w:rFonts w:ascii="Arial" w:hAnsi="Arial" w:cs="Arial"/>
          <w:color w:val="000000"/>
          <w:shd w:val="clear" w:color="auto" w:fill="FFFFFF"/>
          <w:lang w:val="es-ES"/>
        </w:rPr>
      </w:pPr>
    </w:p>
    <w:p w14:paraId="40FC4073" w14:textId="77777777" w:rsidR="004D46B4" w:rsidRDefault="004D46B4">
      <w:pPr>
        <w:ind w:left="-142"/>
        <w:jc w:val="both"/>
        <w:rPr>
          <w:rFonts w:ascii="Arial" w:hAnsi="Arial" w:cs="Arial"/>
          <w:color w:val="000000"/>
          <w:shd w:val="clear" w:color="auto" w:fill="FFFFFF"/>
          <w:lang w:val="es-ES"/>
        </w:rPr>
      </w:pPr>
    </w:p>
    <w:p w14:paraId="28414AC1" w14:textId="77777777" w:rsidR="004D46B4" w:rsidRDefault="004D46B4">
      <w:pPr>
        <w:ind w:left="-142"/>
        <w:jc w:val="both"/>
        <w:rPr>
          <w:rFonts w:ascii="Arial" w:hAnsi="Arial" w:cs="Arial"/>
          <w:color w:val="000000"/>
          <w:shd w:val="clear" w:color="auto" w:fill="FFFFFF"/>
          <w:lang w:val="es-ES"/>
        </w:rPr>
      </w:pPr>
    </w:p>
    <w:p w14:paraId="6BDD92D2" w14:textId="77777777" w:rsidR="004D46B4" w:rsidRDefault="004D46B4">
      <w:pPr>
        <w:ind w:left="-142"/>
        <w:jc w:val="both"/>
        <w:rPr>
          <w:rFonts w:ascii="Arial" w:hAnsi="Arial" w:cs="Arial"/>
          <w:color w:val="000000"/>
          <w:shd w:val="clear" w:color="auto" w:fill="FFFFFF"/>
          <w:lang w:val="es-ES"/>
        </w:rPr>
      </w:pPr>
    </w:p>
    <w:p w14:paraId="2E5671C9" w14:textId="77777777" w:rsidR="004D46B4" w:rsidRDefault="004D46B4">
      <w:pPr>
        <w:ind w:left="-142"/>
        <w:jc w:val="both"/>
        <w:rPr>
          <w:rFonts w:ascii="Arial" w:hAnsi="Arial" w:cs="Arial"/>
          <w:color w:val="000000"/>
          <w:shd w:val="clear" w:color="auto" w:fill="FFFFFF"/>
          <w:lang w:val="es-ES"/>
        </w:rPr>
      </w:pPr>
    </w:p>
    <w:p w14:paraId="4557EA49" w14:textId="77777777" w:rsidR="004D46B4" w:rsidRDefault="004D46B4">
      <w:pPr>
        <w:ind w:left="-142"/>
        <w:jc w:val="both"/>
        <w:rPr>
          <w:rFonts w:ascii="Arial" w:hAnsi="Arial" w:cs="Arial"/>
          <w:color w:val="000000"/>
          <w:shd w:val="clear" w:color="auto" w:fill="FFFFFF"/>
          <w:lang w:val="es-ES"/>
        </w:rPr>
      </w:pPr>
    </w:p>
    <w:p w14:paraId="58C3CA2F" w14:textId="77777777" w:rsidR="004D46B4" w:rsidRDefault="004D46B4">
      <w:pPr>
        <w:ind w:left="-142"/>
        <w:jc w:val="both"/>
        <w:rPr>
          <w:rFonts w:ascii="Arial" w:hAnsi="Arial" w:cs="Arial"/>
          <w:color w:val="000000"/>
          <w:shd w:val="clear" w:color="auto" w:fill="FFFFFF"/>
          <w:lang w:val="es-ES"/>
        </w:rPr>
      </w:pPr>
    </w:p>
    <w:p w14:paraId="6A305AD8" w14:textId="77777777" w:rsidR="004D46B4" w:rsidRDefault="004D46B4">
      <w:pPr>
        <w:ind w:left="-142"/>
        <w:jc w:val="both"/>
        <w:rPr>
          <w:rFonts w:ascii="Arial" w:hAnsi="Arial" w:cs="Arial"/>
          <w:color w:val="000000"/>
          <w:shd w:val="clear" w:color="auto" w:fill="FFFFFF"/>
          <w:lang w:val="es-ES"/>
        </w:rPr>
      </w:pPr>
    </w:p>
    <w:p w14:paraId="5C19EE47" w14:textId="77777777" w:rsidR="004D46B4" w:rsidRDefault="004D46B4">
      <w:pPr>
        <w:ind w:left="-142"/>
        <w:jc w:val="both"/>
        <w:rPr>
          <w:rFonts w:ascii="Arial" w:hAnsi="Arial" w:cs="Arial"/>
          <w:color w:val="000000"/>
          <w:shd w:val="clear" w:color="auto" w:fill="FFFFFF"/>
          <w:lang w:val="es-ES"/>
        </w:rPr>
      </w:pPr>
    </w:p>
    <w:p w14:paraId="69D70384" w14:textId="77777777" w:rsidR="004D46B4" w:rsidRDefault="004D46B4">
      <w:pPr>
        <w:ind w:left="-142"/>
        <w:jc w:val="both"/>
        <w:rPr>
          <w:rFonts w:ascii="Arial" w:hAnsi="Arial" w:cs="Arial"/>
          <w:color w:val="000000"/>
          <w:shd w:val="clear" w:color="auto" w:fill="FFFFFF"/>
          <w:lang w:val="es-ES"/>
        </w:rPr>
      </w:pPr>
    </w:p>
    <w:p w14:paraId="78AEC41A" w14:textId="77777777" w:rsidR="004D46B4" w:rsidRDefault="004D46B4">
      <w:pPr>
        <w:ind w:left="-142"/>
        <w:jc w:val="both"/>
        <w:rPr>
          <w:rFonts w:ascii="Arial" w:hAnsi="Arial" w:cs="Arial"/>
          <w:color w:val="000000"/>
          <w:shd w:val="clear" w:color="auto" w:fill="FFFFFF"/>
          <w:lang w:val="es-ES"/>
        </w:rPr>
      </w:pPr>
    </w:p>
    <w:p w14:paraId="63A621E3" w14:textId="77777777" w:rsidR="004D46B4" w:rsidRDefault="004D46B4">
      <w:pPr>
        <w:ind w:left="-142"/>
        <w:jc w:val="both"/>
        <w:rPr>
          <w:rFonts w:ascii="Arial" w:hAnsi="Arial" w:cs="Arial"/>
          <w:color w:val="000000"/>
          <w:shd w:val="clear" w:color="auto" w:fill="FFFFFF"/>
          <w:lang w:val="es-ES"/>
        </w:rPr>
      </w:pPr>
    </w:p>
    <w:p w14:paraId="776EF8D3" w14:textId="77777777" w:rsidR="004D46B4" w:rsidRDefault="004D46B4">
      <w:pPr>
        <w:ind w:left="-142"/>
        <w:jc w:val="both"/>
        <w:rPr>
          <w:rFonts w:ascii="Arial" w:hAnsi="Arial" w:cs="Arial"/>
          <w:color w:val="000000"/>
          <w:shd w:val="clear" w:color="auto" w:fill="FFFFFF"/>
          <w:lang w:val="es-ES"/>
        </w:rPr>
      </w:pPr>
    </w:p>
    <w:p w14:paraId="774C9E0D" w14:textId="77777777" w:rsidR="004D46B4" w:rsidRDefault="004D46B4">
      <w:pPr>
        <w:ind w:left="-142"/>
        <w:jc w:val="both"/>
        <w:rPr>
          <w:rFonts w:ascii="Arial" w:hAnsi="Arial" w:cs="Arial"/>
          <w:color w:val="000000"/>
          <w:shd w:val="clear" w:color="auto" w:fill="FFFFFF"/>
          <w:lang w:val="es-ES"/>
        </w:rPr>
      </w:pPr>
    </w:p>
    <w:p w14:paraId="51584C09" w14:textId="77777777" w:rsidR="004D46B4" w:rsidRDefault="004D46B4">
      <w:pPr>
        <w:ind w:left="-142"/>
        <w:jc w:val="both"/>
        <w:rPr>
          <w:rFonts w:ascii="Arial" w:hAnsi="Arial" w:cs="Arial"/>
          <w:color w:val="000000"/>
          <w:shd w:val="clear" w:color="auto" w:fill="FFFFFF"/>
          <w:lang w:val="es-ES"/>
        </w:rPr>
      </w:pPr>
    </w:p>
    <w:p w14:paraId="4369E417" w14:textId="77777777" w:rsidR="004D46B4" w:rsidRDefault="004D46B4">
      <w:pPr>
        <w:ind w:left="-142"/>
        <w:jc w:val="both"/>
        <w:rPr>
          <w:rFonts w:ascii="Arial" w:hAnsi="Arial" w:cs="Arial"/>
          <w:color w:val="000000"/>
          <w:shd w:val="clear" w:color="auto" w:fill="FFFFFF"/>
          <w:lang w:val="es-ES"/>
        </w:rPr>
      </w:pPr>
    </w:p>
    <w:p w14:paraId="506012A2" w14:textId="77777777" w:rsidR="004D46B4" w:rsidRDefault="004D46B4">
      <w:pPr>
        <w:ind w:left="-142"/>
        <w:jc w:val="both"/>
        <w:rPr>
          <w:rFonts w:ascii="Arial" w:hAnsi="Arial" w:cs="Arial"/>
          <w:color w:val="000000"/>
          <w:shd w:val="clear" w:color="auto" w:fill="FFFFFF"/>
          <w:lang w:val="es-ES"/>
        </w:rPr>
      </w:pPr>
    </w:p>
    <w:p w14:paraId="10B7A73F" w14:textId="77777777" w:rsidR="004D46B4" w:rsidRDefault="004D46B4">
      <w:pPr>
        <w:ind w:left="-142"/>
        <w:jc w:val="both"/>
        <w:rPr>
          <w:rFonts w:ascii="Arial" w:hAnsi="Arial" w:cs="Arial"/>
          <w:color w:val="000000"/>
          <w:shd w:val="clear" w:color="auto" w:fill="FFFFFF"/>
          <w:lang w:val="es-ES"/>
        </w:rPr>
      </w:pPr>
    </w:p>
    <w:p w14:paraId="7097DFEB" w14:textId="77777777" w:rsidR="004D46B4" w:rsidRDefault="004D46B4">
      <w:pPr>
        <w:ind w:left="-142"/>
        <w:jc w:val="both"/>
        <w:rPr>
          <w:rFonts w:ascii="Arial" w:hAnsi="Arial" w:cs="Arial"/>
          <w:color w:val="000000"/>
          <w:shd w:val="clear" w:color="auto" w:fill="FFFFFF"/>
          <w:lang w:val="es-ES"/>
        </w:rPr>
      </w:pPr>
    </w:p>
    <w:p w14:paraId="0D7637E1" w14:textId="77777777" w:rsidR="004D46B4" w:rsidRDefault="004D46B4">
      <w:pPr>
        <w:ind w:left="-142"/>
        <w:jc w:val="both"/>
        <w:rPr>
          <w:rFonts w:ascii="Arial" w:hAnsi="Arial" w:cs="Arial"/>
          <w:color w:val="000000"/>
          <w:shd w:val="clear" w:color="auto" w:fill="FFFFFF"/>
          <w:lang w:val="es-ES"/>
        </w:rPr>
      </w:pPr>
    </w:p>
    <w:p w14:paraId="0B4A6FCF" w14:textId="77777777" w:rsidR="004D46B4" w:rsidRDefault="004D46B4">
      <w:pPr>
        <w:ind w:left="-142"/>
        <w:jc w:val="both"/>
        <w:rPr>
          <w:rFonts w:ascii="Arial" w:hAnsi="Arial" w:cs="Arial"/>
          <w:color w:val="000000"/>
          <w:shd w:val="clear" w:color="auto" w:fill="FFFFFF"/>
          <w:lang w:val="es-ES"/>
        </w:rPr>
      </w:pPr>
    </w:p>
    <w:p w14:paraId="41B00D19" w14:textId="77777777" w:rsidR="004D46B4" w:rsidRDefault="004D46B4">
      <w:pPr>
        <w:ind w:left="-142"/>
        <w:jc w:val="both"/>
        <w:rPr>
          <w:rFonts w:ascii="Arial" w:hAnsi="Arial" w:cs="Arial"/>
          <w:color w:val="000000"/>
          <w:shd w:val="clear" w:color="auto" w:fill="FFFFFF"/>
          <w:lang w:val="es-ES"/>
        </w:rPr>
      </w:pPr>
    </w:p>
    <w:p w14:paraId="19F35B11" w14:textId="77777777" w:rsidR="004D46B4" w:rsidRDefault="008A49F6">
      <w:pPr>
        <w:ind w:left="-142"/>
        <w:jc w:val="both"/>
        <w:rPr>
          <w:rFonts w:ascii="Arial" w:hAnsi="Arial" w:cs="Arial"/>
          <w:color w:val="000000"/>
          <w:shd w:val="clear" w:color="auto" w:fill="FFFFFF"/>
          <w:lang w:val="es-ES"/>
        </w:rPr>
      </w:pPr>
      <w:r>
        <w:rPr>
          <w:rFonts w:ascii="Arial" w:hAnsi="Arial" w:cs="Arial"/>
          <w:color w:val="000000"/>
          <w:shd w:val="clear" w:color="auto" w:fill="FFFFFF"/>
          <w:lang w:val="es-ES"/>
        </w:rPr>
        <w:t>-E- Los vehículos homologados hasta el 31 de Diciembre de 2020 están exceptuados del cumplimiento de los puntos C y D.</w:t>
      </w:r>
    </w:p>
    <w:p w14:paraId="27F94CA1" w14:textId="77777777" w:rsidR="004D46B4" w:rsidRDefault="008A49F6">
      <w:pPr>
        <w:ind w:left="-142"/>
        <w:jc w:val="both"/>
      </w:pPr>
      <w:r>
        <w:rPr>
          <w:rFonts w:ascii="Arial" w:hAnsi="Arial" w:cs="Arial"/>
          <w:color w:val="000000"/>
          <w:lang w:val="es-ES"/>
        </w:rPr>
        <w:t xml:space="preserve">-F- </w:t>
      </w:r>
      <w:r>
        <w:rPr>
          <w:rFonts w:ascii="Arial" w:hAnsi="Arial" w:cs="Arial"/>
          <w:color w:val="000000"/>
          <w:shd w:val="clear" w:color="auto" w:fill="FFFFFF"/>
          <w:lang w:val="es-ES"/>
        </w:rPr>
        <w:t>Los  espacios destinados a alojamiento de los tripulantes no podrán ser ocupados por ningún accesorio, salvo matafuegos, recipientes de hidratación, radios o elementos de adquisición de datos. A</w:t>
      </w:r>
      <w:r>
        <w:rPr>
          <w:rFonts w:ascii="Arial" w:hAnsi="Arial" w:cs="Arial"/>
          <w:color w:val="000000"/>
          <w:lang w:val="es-ES"/>
        </w:rPr>
        <w:t xml:space="preserve">demás deberá quedar un espacio de 450 mm entre la estructura que vincula los dos arcos tipo formula contando con cuatro (4) puntos de anclaje. </w:t>
      </w:r>
    </w:p>
    <w:p w14:paraId="21FD91D5" w14:textId="77777777" w:rsidR="004D46B4" w:rsidRDefault="004D46B4">
      <w:pPr>
        <w:ind w:left="-142"/>
        <w:jc w:val="both"/>
        <w:rPr>
          <w:rFonts w:ascii="Arial" w:hAnsi="Arial" w:cs="Arial"/>
          <w:color w:val="000000"/>
          <w:lang w:val="es-ES"/>
        </w:rPr>
      </w:pPr>
    </w:p>
    <w:p w14:paraId="17D06DF3" w14:textId="77777777" w:rsidR="004D46B4" w:rsidRDefault="008A49F6">
      <w:pPr>
        <w:ind w:left="-142"/>
        <w:jc w:val="both"/>
        <w:rPr>
          <w:rFonts w:ascii="Arial" w:hAnsi="Arial" w:cs="Arial"/>
          <w:color w:val="000000"/>
          <w:lang w:val="es-ES"/>
        </w:rPr>
      </w:pPr>
      <w:r>
        <w:rPr>
          <w:rFonts w:ascii="Arial" w:hAnsi="Arial" w:cs="Arial"/>
          <w:color w:val="000000"/>
          <w:u w:val="single"/>
          <w:lang w:val="es-ES"/>
        </w:rPr>
        <w:t>Estructura protectora:</w:t>
      </w:r>
    </w:p>
    <w:p w14:paraId="3216C763" w14:textId="77777777" w:rsidR="004D46B4" w:rsidRDefault="008A49F6">
      <w:pPr>
        <w:ind w:left="-142"/>
        <w:jc w:val="both"/>
        <w:rPr>
          <w:rFonts w:ascii="Arial" w:hAnsi="Arial" w:cs="Arial"/>
          <w:color w:val="000000"/>
          <w:lang w:val="es-ES"/>
        </w:rPr>
      </w:pPr>
      <w:r>
        <w:rPr>
          <w:rFonts w:ascii="Arial" w:hAnsi="Arial" w:cs="Arial"/>
          <w:color w:val="000000"/>
          <w:lang w:val="es-ES"/>
        </w:rPr>
        <w:t>Deberá instalarse una jaula de protección contra vuelcos en ambos habitáculos construida de la siguiente manera:</w:t>
      </w:r>
    </w:p>
    <w:p w14:paraId="2EEBFF13" w14:textId="77777777" w:rsidR="004D46B4" w:rsidRDefault="004D46B4">
      <w:pPr>
        <w:ind w:left="-142"/>
        <w:jc w:val="both"/>
        <w:rPr>
          <w:rFonts w:ascii="Arial" w:hAnsi="Arial" w:cs="Arial"/>
          <w:color w:val="000000"/>
          <w:lang w:val="es-ES"/>
        </w:rPr>
      </w:pPr>
    </w:p>
    <w:p w14:paraId="2EA55B23" w14:textId="77777777" w:rsidR="004D46B4" w:rsidRDefault="008A49F6">
      <w:pPr>
        <w:ind w:left="-142"/>
        <w:jc w:val="both"/>
        <w:rPr>
          <w:rFonts w:ascii="Arial" w:hAnsi="Arial" w:cs="Arial"/>
          <w:color w:val="000000"/>
          <w:lang w:val="es-ES"/>
        </w:rPr>
      </w:pPr>
      <w:r>
        <w:rPr>
          <w:rFonts w:ascii="Arial" w:hAnsi="Arial" w:cs="Arial"/>
          <w:color w:val="000000"/>
          <w:lang w:val="es-ES"/>
        </w:rPr>
        <w:t>Será obligatorio un segundo arco delante del volante de dirección, con un mínimo de cuatro (4) puntos de anclaje. La línea que une los vértices de ambos arcos deberá sobrepasar el casco del piloto en 60mm como mínimo. (Cota ¨a¨).</w:t>
      </w:r>
    </w:p>
    <w:p w14:paraId="18A62263" w14:textId="77777777" w:rsidR="004D46B4" w:rsidRPr="000D2547" w:rsidRDefault="008A49F6">
      <w:pPr>
        <w:ind w:left="-142"/>
        <w:jc w:val="both"/>
        <w:rPr>
          <w:rFonts w:ascii="Arial" w:hAnsi="Arial" w:cs="Arial"/>
          <w:color w:val="auto"/>
          <w:lang w:val="es-ES"/>
        </w:rPr>
      </w:pPr>
      <w:r w:rsidRPr="000D2547">
        <w:rPr>
          <w:rFonts w:ascii="Arial" w:hAnsi="Arial" w:cs="Arial"/>
          <w:color w:val="auto"/>
          <w:lang w:val="es-ES"/>
        </w:rPr>
        <w:t>Los arcos serán construidos con tubos de acero al carbono de 32mm de diámetro externo mínimo para tubos sin costura o de 38mm como mínimo de diámetro externo para tubos de acero con costura. El espesor permitido en todos los casos será de 1.6mm.</w:t>
      </w:r>
    </w:p>
    <w:p w14:paraId="3881ED2F" w14:textId="77777777" w:rsidR="004D46B4" w:rsidRPr="000D2547" w:rsidRDefault="004D46B4">
      <w:pPr>
        <w:ind w:left="-142"/>
        <w:jc w:val="both"/>
        <w:rPr>
          <w:rFonts w:ascii="Arial" w:hAnsi="Arial" w:cs="Arial"/>
          <w:color w:val="auto"/>
          <w:lang w:val="es-ES"/>
        </w:rPr>
      </w:pPr>
    </w:p>
    <w:p w14:paraId="6B74E6E8" w14:textId="77777777" w:rsidR="004D46B4" w:rsidRPr="000D2547" w:rsidRDefault="008A49F6">
      <w:pPr>
        <w:ind w:left="-142"/>
        <w:jc w:val="both"/>
        <w:rPr>
          <w:rFonts w:ascii="Arial" w:hAnsi="Arial" w:cs="Arial"/>
          <w:color w:val="auto"/>
          <w:lang w:val="es-ES"/>
        </w:rPr>
      </w:pPr>
      <w:r w:rsidRPr="000D2547">
        <w:rPr>
          <w:rFonts w:ascii="Arial" w:hAnsi="Arial" w:cs="Arial"/>
          <w:color w:val="auto"/>
          <w:lang w:val="es-ES"/>
        </w:rPr>
        <w:t xml:space="preserve">Los arcos principal y secundario deberán tener al menos 2 diagonales de tubos de 32mm (tubos de acero sin costura) o 38mm (tubos de acero con costura). </w:t>
      </w:r>
    </w:p>
    <w:p w14:paraId="7ECB5361" w14:textId="77777777" w:rsidR="004D46B4" w:rsidRPr="000D2547" w:rsidRDefault="004D46B4">
      <w:pPr>
        <w:ind w:left="-142"/>
        <w:jc w:val="both"/>
        <w:rPr>
          <w:rFonts w:ascii="Arial" w:hAnsi="Arial" w:cs="Arial"/>
          <w:color w:val="auto"/>
          <w:lang w:val="es-ES"/>
        </w:rPr>
      </w:pPr>
    </w:p>
    <w:p w14:paraId="594AAF3E" w14:textId="77777777" w:rsidR="004D46B4" w:rsidRDefault="008A49F6">
      <w:pPr>
        <w:ind w:left="-142"/>
        <w:jc w:val="both"/>
      </w:pPr>
      <w:r>
        <w:rPr>
          <w:noProof/>
          <w:lang w:eastAsia="es-AR"/>
        </w:rPr>
        <w:lastRenderedPageBreak/>
        <w:drawing>
          <wp:anchor distT="0" distB="0" distL="0" distR="0" simplePos="0" relativeHeight="13" behindDoc="0" locked="0" layoutInCell="0" allowOverlap="1" wp14:anchorId="126F0166" wp14:editId="479562BF">
            <wp:simplePos x="0" y="0"/>
            <wp:positionH relativeFrom="column">
              <wp:align>center</wp:align>
            </wp:positionH>
            <wp:positionV relativeFrom="paragraph">
              <wp:posOffset>635</wp:posOffset>
            </wp:positionV>
            <wp:extent cx="6219825" cy="2714625"/>
            <wp:effectExtent l="0" t="0" r="0" b="0"/>
            <wp:wrapSquare wrapText="largest"/>
            <wp:docPr id="8" name="Image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7"/>
                    <pic:cNvPicPr>
                      <a:picLocks noChangeAspect="1" noChangeArrowheads="1"/>
                    </pic:cNvPicPr>
                  </pic:nvPicPr>
                  <pic:blipFill>
                    <a:blip r:embed="rId13"/>
                    <a:stretch>
                      <a:fillRect/>
                    </a:stretch>
                  </pic:blipFill>
                  <pic:spPr bwMode="auto">
                    <a:xfrm>
                      <a:off x="0" y="0"/>
                      <a:ext cx="6219825" cy="2714625"/>
                    </a:xfrm>
                    <a:prstGeom prst="rect">
                      <a:avLst/>
                    </a:prstGeom>
                  </pic:spPr>
                </pic:pic>
              </a:graphicData>
            </a:graphic>
          </wp:anchor>
        </w:drawing>
      </w:r>
    </w:p>
    <w:p w14:paraId="2131B2DE" w14:textId="77777777" w:rsidR="004D46B4" w:rsidRDefault="004D46B4">
      <w:pPr>
        <w:ind w:left="-142"/>
        <w:jc w:val="both"/>
        <w:rPr>
          <w:rFonts w:ascii="Arial" w:hAnsi="Arial" w:cs="Arial"/>
          <w:color w:val="000000"/>
          <w:u w:val="single"/>
          <w:lang w:val="es-ES"/>
        </w:rPr>
      </w:pPr>
    </w:p>
    <w:p w14:paraId="0AA7C438" w14:textId="77777777" w:rsidR="004D46B4" w:rsidRDefault="004D46B4">
      <w:pPr>
        <w:jc w:val="both"/>
        <w:rPr>
          <w:rFonts w:ascii="Arial" w:hAnsi="Arial" w:cs="Arial"/>
          <w:color w:val="000000"/>
          <w:lang w:val="es-ES"/>
        </w:rPr>
      </w:pPr>
    </w:p>
    <w:p w14:paraId="611F5C74" w14:textId="77777777" w:rsidR="004D46B4" w:rsidRDefault="008A49F6">
      <w:pPr>
        <w:jc w:val="both"/>
        <w:rPr>
          <w:rFonts w:ascii="Arial" w:hAnsi="Arial" w:cs="Arial"/>
          <w:color w:val="000000"/>
          <w:sz w:val="20"/>
          <w:szCs w:val="20"/>
          <w:lang w:val="es-ES"/>
        </w:rPr>
      </w:pPr>
      <w:r>
        <w:rPr>
          <w:rFonts w:ascii="Arial" w:hAnsi="Arial" w:cs="Arial"/>
          <w:noProof/>
          <w:color w:val="000000"/>
          <w:sz w:val="20"/>
          <w:szCs w:val="20"/>
          <w:lang w:eastAsia="es-AR"/>
        </w:rPr>
        <w:drawing>
          <wp:anchor distT="0" distB="0" distL="0" distR="0" simplePos="0" relativeHeight="15" behindDoc="0" locked="0" layoutInCell="0" allowOverlap="1" wp14:anchorId="48FA182C" wp14:editId="3D7E2135">
            <wp:simplePos x="0" y="0"/>
            <wp:positionH relativeFrom="column">
              <wp:align>center</wp:align>
            </wp:positionH>
            <wp:positionV relativeFrom="paragraph">
              <wp:posOffset>635</wp:posOffset>
            </wp:positionV>
            <wp:extent cx="4371975" cy="3228975"/>
            <wp:effectExtent l="0" t="0" r="0" b="0"/>
            <wp:wrapSquare wrapText="largest"/>
            <wp:docPr id="9"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2"/>
                    <pic:cNvPicPr>
                      <a:picLocks noChangeAspect="1" noChangeArrowheads="1"/>
                    </pic:cNvPicPr>
                  </pic:nvPicPr>
                  <pic:blipFill>
                    <a:blip r:embed="rId14"/>
                    <a:stretch>
                      <a:fillRect/>
                    </a:stretch>
                  </pic:blipFill>
                  <pic:spPr bwMode="auto">
                    <a:xfrm>
                      <a:off x="0" y="0"/>
                      <a:ext cx="4371975" cy="3228975"/>
                    </a:xfrm>
                    <a:prstGeom prst="rect">
                      <a:avLst/>
                    </a:prstGeom>
                  </pic:spPr>
                </pic:pic>
              </a:graphicData>
            </a:graphic>
          </wp:anchor>
        </w:drawing>
      </w:r>
    </w:p>
    <w:p w14:paraId="0B2AAC41" w14:textId="77777777" w:rsidR="004D46B4" w:rsidRDefault="004D46B4">
      <w:pPr>
        <w:ind w:left="-142"/>
        <w:jc w:val="both"/>
        <w:rPr>
          <w:rFonts w:ascii="Arial" w:hAnsi="Arial" w:cs="Arial"/>
          <w:color w:val="FF0000"/>
          <w:shd w:val="clear" w:color="auto" w:fill="FFFF00"/>
          <w:lang w:val="es-ES"/>
        </w:rPr>
      </w:pPr>
    </w:p>
    <w:p w14:paraId="7F1EF27B" w14:textId="77777777" w:rsidR="004D46B4" w:rsidRDefault="004D46B4">
      <w:pPr>
        <w:jc w:val="both"/>
      </w:pPr>
    </w:p>
    <w:p w14:paraId="614953B7" w14:textId="77777777" w:rsidR="004D46B4" w:rsidRDefault="004D46B4">
      <w:pPr>
        <w:jc w:val="both"/>
      </w:pPr>
    </w:p>
    <w:p w14:paraId="551D7736" w14:textId="77777777" w:rsidR="004D46B4" w:rsidRDefault="004D46B4">
      <w:pPr>
        <w:jc w:val="both"/>
      </w:pPr>
    </w:p>
    <w:p w14:paraId="66732363" w14:textId="77777777" w:rsidR="004D46B4" w:rsidRDefault="004D46B4">
      <w:pPr>
        <w:jc w:val="both"/>
      </w:pPr>
    </w:p>
    <w:p w14:paraId="6A2185D2" w14:textId="77777777" w:rsidR="004D46B4" w:rsidRDefault="004D46B4">
      <w:pPr>
        <w:jc w:val="both"/>
      </w:pPr>
    </w:p>
    <w:p w14:paraId="2317C8F8" w14:textId="77777777" w:rsidR="004D46B4" w:rsidRDefault="004D46B4">
      <w:pPr>
        <w:jc w:val="both"/>
      </w:pPr>
    </w:p>
    <w:p w14:paraId="62859959" w14:textId="77777777" w:rsidR="004D46B4" w:rsidRDefault="004D46B4">
      <w:pPr>
        <w:jc w:val="both"/>
      </w:pPr>
    </w:p>
    <w:p w14:paraId="3A58E192" w14:textId="77777777" w:rsidR="004D46B4" w:rsidRDefault="004D46B4">
      <w:pPr>
        <w:jc w:val="both"/>
      </w:pPr>
    </w:p>
    <w:p w14:paraId="7ED269A3" w14:textId="77777777" w:rsidR="004D46B4" w:rsidRDefault="004D46B4">
      <w:pPr>
        <w:jc w:val="both"/>
      </w:pPr>
    </w:p>
    <w:p w14:paraId="692B9CFB" w14:textId="77777777" w:rsidR="004D46B4" w:rsidRDefault="004D46B4">
      <w:pPr>
        <w:jc w:val="both"/>
      </w:pPr>
    </w:p>
    <w:p w14:paraId="4932324F" w14:textId="77777777" w:rsidR="004D46B4" w:rsidRDefault="004D46B4">
      <w:pPr>
        <w:jc w:val="both"/>
      </w:pPr>
    </w:p>
    <w:p w14:paraId="25C0D479" w14:textId="77777777" w:rsidR="004D46B4" w:rsidRDefault="004D46B4">
      <w:pPr>
        <w:jc w:val="both"/>
      </w:pPr>
    </w:p>
    <w:p w14:paraId="71A3DC47" w14:textId="77777777" w:rsidR="004D46B4" w:rsidRDefault="004D46B4">
      <w:pPr>
        <w:jc w:val="both"/>
      </w:pPr>
    </w:p>
    <w:p w14:paraId="36468415" w14:textId="77777777" w:rsidR="004D46B4" w:rsidRDefault="004D46B4">
      <w:pPr>
        <w:jc w:val="both"/>
      </w:pPr>
    </w:p>
    <w:p w14:paraId="4A45EFDF" w14:textId="77777777" w:rsidR="004D46B4" w:rsidRDefault="004D46B4">
      <w:pPr>
        <w:jc w:val="both"/>
      </w:pPr>
    </w:p>
    <w:p w14:paraId="78101A78" w14:textId="77777777" w:rsidR="004D46B4" w:rsidRDefault="004D46B4">
      <w:pPr>
        <w:jc w:val="both"/>
      </w:pPr>
    </w:p>
    <w:p w14:paraId="1CD47358" w14:textId="77777777" w:rsidR="004D46B4" w:rsidRDefault="004D46B4">
      <w:pPr>
        <w:jc w:val="both"/>
      </w:pPr>
    </w:p>
    <w:p w14:paraId="1D59B34A" w14:textId="77777777" w:rsidR="004D46B4" w:rsidRDefault="004D46B4">
      <w:pPr>
        <w:jc w:val="both"/>
      </w:pPr>
    </w:p>
    <w:p w14:paraId="153FD9D4" w14:textId="77777777" w:rsidR="004D46B4" w:rsidRDefault="004D46B4">
      <w:pPr>
        <w:jc w:val="both"/>
      </w:pPr>
    </w:p>
    <w:p w14:paraId="4D94597B" w14:textId="77777777" w:rsidR="004D46B4" w:rsidRDefault="004D46B4">
      <w:pPr>
        <w:jc w:val="both"/>
      </w:pPr>
    </w:p>
    <w:p w14:paraId="4F3997C1" w14:textId="77777777" w:rsidR="004D46B4" w:rsidRDefault="008A49F6">
      <w:pPr>
        <w:jc w:val="both"/>
      </w:pPr>
      <w:r>
        <w:rPr>
          <w:rFonts w:ascii="Arial" w:hAnsi="Arial" w:cs="Arial"/>
          <w:color w:val="000000"/>
          <w:lang w:val="es-ES"/>
        </w:rPr>
        <w:tab/>
      </w:r>
    </w:p>
    <w:p w14:paraId="6F7F994F" w14:textId="77777777" w:rsidR="004D46B4" w:rsidRDefault="008A49F6">
      <w:pPr>
        <w:jc w:val="both"/>
      </w:pPr>
      <w:r>
        <w:rPr>
          <w:rFonts w:ascii="Arial" w:hAnsi="Arial" w:cs="Arial"/>
          <w:color w:val="000000"/>
          <w:lang w:val="es-ES"/>
        </w:rPr>
        <w:t xml:space="preserve"> El ancho de la carrocería, medida sobre las ruedas traseras, será como mínimo de 1700 </w:t>
      </w:r>
      <w:proofErr w:type="spellStart"/>
      <w:r>
        <w:rPr>
          <w:rFonts w:ascii="Arial" w:hAnsi="Arial" w:cs="Arial"/>
          <w:color w:val="000000"/>
          <w:lang w:val="es-ES"/>
        </w:rPr>
        <w:t>mm.</w:t>
      </w:r>
      <w:proofErr w:type="spellEnd"/>
      <w:r>
        <w:rPr>
          <w:rFonts w:ascii="Arial" w:hAnsi="Arial" w:cs="Arial"/>
          <w:color w:val="000000"/>
          <w:lang w:val="es-ES"/>
        </w:rPr>
        <w:tab/>
      </w:r>
    </w:p>
    <w:p w14:paraId="0D294F82" w14:textId="77777777" w:rsidR="004D46B4" w:rsidRDefault="004D46B4">
      <w:pPr>
        <w:jc w:val="both"/>
        <w:rPr>
          <w:rFonts w:ascii="Arial" w:hAnsi="Arial" w:cs="Arial"/>
          <w:color w:val="000000"/>
          <w:lang w:val="es-ES"/>
        </w:rPr>
      </w:pPr>
    </w:p>
    <w:p w14:paraId="04DBDF9C" w14:textId="77777777" w:rsidR="004D46B4" w:rsidRDefault="004D46B4">
      <w:pPr>
        <w:jc w:val="both"/>
        <w:rPr>
          <w:rFonts w:ascii="Arial" w:hAnsi="Arial" w:cs="Arial"/>
          <w:color w:val="000000"/>
          <w:lang w:val="es-ES"/>
        </w:rPr>
      </w:pPr>
    </w:p>
    <w:p w14:paraId="021E0BB0" w14:textId="77777777" w:rsidR="004D46B4" w:rsidRDefault="008A49F6">
      <w:pPr>
        <w:jc w:val="both"/>
      </w:pPr>
      <w:r>
        <w:rPr>
          <w:noProof/>
          <w:lang w:eastAsia="es-AR"/>
        </w:rPr>
        <w:lastRenderedPageBreak/>
        <w:drawing>
          <wp:inline distT="0" distB="0" distL="0" distR="0" wp14:anchorId="2ACCC433" wp14:editId="0C8F991E">
            <wp:extent cx="6111875" cy="2739390"/>
            <wp:effectExtent l="0" t="0" r="0" b="0"/>
            <wp:docPr id="10" name="Imag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10"/>
                    <pic:cNvPicPr>
                      <a:picLocks noChangeAspect="1" noChangeArrowheads="1"/>
                    </pic:cNvPicPr>
                  </pic:nvPicPr>
                  <pic:blipFill>
                    <a:blip r:embed="rId15"/>
                    <a:srcRect l="-23" t="-51" r="-23" b="-51"/>
                    <a:stretch>
                      <a:fillRect/>
                    </a:stretch>
                  </pic:blipFill>
                  <pic:spPr bwMode="auto">
                    <a:xfrm>
                      <a:off x="0" y="0"/>
                      <a:ext cx="6111875" cy="2739390"/>
                    </a:xfrm>
                    <a:prstGeom prst="rect">
                      <a:avLst/>
                    </a:prstGeom>
                  </pic:spPr>
                </pic:pic>
              </a:graphicData>
            </a:graphic>
          </wp:inline>
        </w:drawing>
      </w:r>
    </w:p>
    <w:p w14:paraId="55B31243" w14:textId="77777777" w:rsidR="004D46B4" w:rsidRDefault="004D46B4">
      <w:pPr>
        <w:keepNext/>
        <w:tabs>
          <w:tab w:val="left" w:pos="720"/>
        </w:tabs>
        <w:ind w:left="-142"/>
        <w:jc w:val="both"/>
        <w:rPr>
          <w:rFonts w:ascii="Arial" w:hAnsi="Arial" w:cs="Arial"/>
          <w:b/>
          <w:bCs/>
          <w:u w:val="single"/>
          <w:lang w:val="es-ES"/>
        </w:rPr>
      </w:pPr>
    </w:p>
    <w:p w14:paraId="51D07E71" w14:textId="77777777" w:rsidR="004D46B4" w:rsidRDefault="004D46B4">
      <w:pPr>
        <w:keepNext/>
        <w:tabs>
          <w:tab w:val="left" w:pos="720"/>
        </w:tabs>
        <w:ind w:left="-142"/>
        <w:jc w:val="both"/>
        <w:rPr>
          <w:rFonts w:ascii="Arial" w:hAnsi="Arial" w:cs="Arial"/>
          <w:b/>
          <w:bCs/>
          <w:u w:val="single"/>
          <w:lang w:val="es-ES"/>
        </w:rPr>
      </w:pPr>
    </w:p>
    <w:p w14:paraId="468F8752" w14:textId="77777777" w:rsidR="004D46B4" w:rsidRDefault="004D46B4">
      <w:pPr>
        <w:tabs>
          <w:tab w:val="left" w:pos="720"/>
        </w:tabs>
        <w:ind w:left="-142"/>
        <w:jc w:val="both"/>
        <w:rPr>
          <w:rFonts w:ascii="Arial" w:hAnsi="Arial" w:cs="Arial"/>
          <w:b/>
          <w:bCs/>
          <w:u w:val="single"/>
          <w:lang w:val="es-ES"/>
        </w:rPr>
      </w:pPr>
    </w:p>
    <w:p w14:paraId="0B473F91" w14:textId="77777777" w:rsidR="00AE7397" w:rsidRDefault="00AE7397">
      <w:pPr>
        <w:tabs>
          <w:tab w:val="left" w:pos="720"/>
        </w:tabs>
        <w:ind w:left="-142"/>
        <w:jc w:val="both"/>
        <w:rPr>
          <w:rFonts w:ascii="Arial" w:hAnsi="Arial" w:cs="Arial"/>
          <w:b/>
          <w:bCs/>
          <w:u w:val="single"/>
          <w:lang w:val="es-ES"/>
        </w:rPr>
      </w:pPr>
    </w:p>
    <w:p w14:paraId="475E4AEF" w14:textId="77777777" w:rsidR="004D46B4" w:rsidRDefault="008A49F6">
      <w:pPr>
        <w:tabs>
          <w:tab w:val="left" w:pos="720"/>
        </w:tabs>
        <w:ind w:left="-142"/>
        <w:jc w:val="both"/>
        <w:rPr>
          <w:rFonts w:ascii="Arial" w:hAnsi="Arial" w:cs="Arial"/>
          <w:b/>
          <w:bCs/>
          <w:u w:val="single"/>
          <w:lang w:val="es-ES"/>
        </w:rPr>
      </w:pPr>
      <w:r>
        <w:rPr>
          <w:rFonts w:ascii="Arial" w:hAnsi="Arial" w:cs="Arial"/>
          <w:b/>
          <w:bCs/>
          <w:u w:val="single"/>
          <w:lang w:val="es-ES"/>
        </w:rPr>
        <w:t>ARTICULO 6* MOTOR</w:t>
      </w:r>
    </w:p>
    <w:p w14:paraId="076D8194" w14:textId="77777777" w:rsidR="004D46B4" w:rsidRDefault="004D46B4">
      <w:pPr>
        <w:jc w:val="both"/>
        <w:rPr>
          <w:rFonts w:ascii="Arial" w:hAnsi="Arial" w:cs="Arial"/>
          <w:color w:val="000000"/>
          <w:lang w:val="es-ES"/>
        </w:rPr>
      </w:pPr>
    </w:p>
    <w:p w14:paraId="0F10BA93" w14:textId="77777777" w:rsidR="004D46B4" w:rsidRDefault="008A49F6">
      <w:pPr>
        <w:jc w:val="both"/>
      </w:pPr>
      <w:r>
        <w:rPr>
          <w:rFonts w:ascii="Arial" w:hAnsi="Arial" w:cs="Arial"/>
          <w:color w:val="000000"/>
          <w:lang w:val="es-ES"/>
        </w:rPr>
        <w:t>Se</w:t>
      </w:r>
      <w:r>
        <w:rPr>
          <w:rFonts w:ascii="Arial" w:hAnsi="Arial" w:cs="Arial"/>
          <w:lang w:val="es-ES"/>
        </w:rPr>
        <w:t xml:space="preserve">  podrán utilizar motores del Tipo DOHC y / o SOHC de hasta 2000 cc de 4 cilindros, de 16 válvulas, con sistema de inyección de combustible.</w:t>
      </w:r>
    </w:p>
    <w:p w14:paraId="0FD24889" w14:textId="77777777" w:rsidR="004D46B4" w:rsidRDefault="008A49F6">
      <w:pPr>
        <w:jc w:val="both"/>
        <w:rPr>
          <w:rFonts w:ascii="Arial" w:hAnsi="Arial" w:cs="Arial"/>
          <w:lang w:val="es-ES"/>
        </w:rPr>
      </w:pPr>
      <w:r>
        <w:rPr>
          <w:rFonts w:ascii="Arial" w:hAnsi="Arial" w:cs="Arial"/>
          <w:lang w:val="es-ES"/>
        </w:rPr>
        <w:t>Están prohibidos los del tipo VTEC o cualquier otro sistema de potenciación o variación de levas, hidráulica o electrónica.</w:t>
      </w:r>
    </w:p>
    <w:p w14:paraId="11356CEA" w14:textId="77777777" w:rsidR="004D46B4" w:rsidRDefault="008A49F6">
      <w:pPr>
        <w:jc w:val="both"/>
      </w:pPr>
      <w:r>
        <w:rPr>
          <w:rFonts w:ascii="Arial" w:hAnsi="Arial" w:cs="Arial"/>
          <w:lang w:val="es-ES"/>
        </w:rPr>
        <w:t xml:space="preserve">Dichos motores tendrán una potencia máxima de 150 HP SAE y un par motor máximo </w:t>
      </w:r>
      <w:r>
        <w:rPr>
          <w:rFonts w:ascii="Arial" w:hAnsi="Arial" w:cs="Arial"/>
          <w:u w:val="single"/>
          <w:lang w:val="es-ES"/>
        </w:rPr>
        <w:t xml:space="preserve">de 20,4 </w:t>
      </w:r>
      <w:proofErr w:type="spellStart"/>
      <w:r>
        <w:rPr>
          <w:rFonts w:ascii="Arial" w:hAnsi="Arial" w:cs="Arial"/>
          <w:u w:val="single"/>
          <w:lang w:val="es-ES"/>
        </w:rPr>
        <w:t>Kgm</w:t>
      </w:r>
      <w:proofErr w:type="spellEnd"/>
      <w:r>
        <w:rPr>
          <w:rFonts w:ascii="Arial" w:hAnsi="Arial" w:cs="Arial"/>
          <w:u w:val="single"/>
          <w:lang w:val="es-ES"/>
        </w:rPr>
        <w:t xml:space="preserve"> o 200 NM SAE</w:t>
      </w:r>
      <w:r>
        <w:rPr>
          <w:rFonts w:ascii="Arial" w:hAnsi="Arial" w:cs="Arial"/>
          <w:lang w:val="es-ES"/>
        </w:rPr>
        <w:t xml:space="preserve">,  ambas mediciones serán consideradas a la “rueda”, medidos en el banco </w:t>
      </w:r>
      <w:proofErr w:type="spellStart"/>
      <w:r>
        <w:rPr>
          <w:rFonts w:ascii="Arial" w:hAnsi="Arial" w:cs="Arial"/>
          <w:lang w:val="es-ES"/>
        </w:rPr>
        <w:t>dinamómetrico</w:t>
      </w:r>
      <w:proofErr w:type="spellEnd"/>
      <w:r>
        <w:rPr>
          <w:rFonts w:ascii="Arial" w:hAnsi="Arial" w:cs="Arial"/>
          <w:lang w:val="es-ES"/>
        </w:rPr>
        <w:t xml:space="preserve"> de rodillos designado por esta Asociación, la medición se realizará con el acompañamiento de un integrante de la Comisión Técnica, el porcentaje de perdida máximo admisible </w:t>
      </w:r>
      <w:r>
        <w:rPr>
          <w:rFonts w:ascii="Arial" w:hAnsi="Arial" w:cs="Arial"/>
          <w:color w:val="000000"/>
          <w:u w:val="single"/>
          <w:lang w:val="es-ES"/>
        </w:rPr>
        <w:t xml:space="preserve">será 10 HP SAE </w:t>
      </w:r>
      <w:r>
        <w:rPr>
          <w:rFonts w:ascii="Arial" w:hAnsi="Arial" w:cs="Arial"/>
          <w:color w:val="000000"/>
          <w:lang w:val="es-ES"/>
        </w:rPr>
        <w:t xml:space="preserve">medido a 160 km/h. </w:t>
      </w:r>
    </w:p>
    <w:p w14:paraId="49A008E0" w14:textId="77777777" w:rsidR="004D46B4" w:rsidRDefault="004D46B4">
      <w:pPr>
        <w:jc w:val="both"/>
        <w:rPr>
          <w:rFonts w:ascii="Arial" w:hAnsi="Arial" w:cs="Arial"/>
          <w:color w:val="000000"/>
          <w:lang w:val="es-ES"/>
        </w:rPr>
      </w:pPr>
    </w:p>
    <w:p w14:paraId="1B81583D" w14:textId="77777777" w:rsidR="004D46B4" w:rsidRDefault="008A49F6">
      <w:pPr>
        <w:jc w:val="both"/>
        <w:rPr>
          <w:rFonts w:ascii="Arial" w:hAnsi="Arial" w:cs="Arial"/>
          <w:color w:val="000000"/>
          <w:lang w:val="es-ES"/>
        </w:rPr>
      </w:pPr>
      <w:r>
        <w:rPr>
          <w:rFonts w:ascii="Arial" w:hAnsi="Arial" w:cs="Arial"/>
          <w:color w:val="000000"/>
          <w:lang w:val="es-ES"/>
        </w:rPr>
        <w:t>El mapa de gestión de la inyección y el encendido será grabado en un dispositivo de almacenamiento electrónico para luego verificar  una vez finalizada la clasificación y prueba final que no hubiera sido modificado.</w:t>
      </w:r>
    </w:p>
    <w:p w14:paraId="4C22CDFD" w14:textId="77777777" w:rsidR="004D46B4" w:rsidRDefault="004D46B4">
      <w:pPr>
        <w:jc w:val="both"/>
        <w:rPr>
          <w:rFonts w:ascii="Arial" w:hAnsi="Arial" w:cs="Arial"/>
          <w:i/>
          <w:iCs/>
          <w:color w:val="000000"/>
          <w:lang w:val="es-ES"/>
        </w:rPr>
      </w:pPr>
    </w:p>
    <w:p w14:paraId="6E4534BB" w14:textId="77777777" w:rsidR="004D46B4" w:rsidRDefault="008A49F6">
      <w:pPr>
        <w:jc w:val="both"/>
        <w:rPr>
          <w:rFonts w:ascii="Arial" w:hAnsi="Arial" w:cs="Arial"/>
          <w:color w:val="000000"/>
          <w:lang w:val="es-ES"/>
        </w:rPr>
      </w:pPr>
      <w:r>
        <w:rPr>
          <w:rFonts w:ascii="Arial" w:hAnsi="Arial" w:cs="Arial"/>
          <w:color w:val="000000"/>
          <w:lang w:val="es-ES"/>
        </w:rPr>
        <w:t xml:space="preserve">En caso de concurrir al banco dinamométrico de rodillos posteriormente a la prueba final es motivo de exclusión tener diferencia de +2hp SAE respecto a los ensayos previos a la carrera. </w:t>
      </w:r>
    </w:p>
    <w:p w14:paraId="7004D142" w14:textId="77777777" w:rsidR="004D46B4" w:rsidRDefault="004D46B4">
      <w:pPr>
        <w:jc w:val="both"/>
        <w:rPr>
          <w:rFonts w:ascii="Arial" w:hAnsi="Arial" w:cs="Arial"/>
          <w:color w:val="000000"/>
          <w:lang w:val="es-ES"/>
        </w:rPr>
      </w:pPr>
    </w:p>
    <w:p w14:paraId="03DCBD67" w14:textId="77777777" w:rsidR="004D46B4" w:rsidRDefault="008A49F6">
      <w:pPr>
        <w:jc w:val="both"/>
        <w:rPr>
          <w:rFonts w:ascii="Arial" w:hAnsi="Arial" w:cs="Arial"/>
          <w:color w:val="000000"/>
          <w:lang w:val="es-ES"/>
        </w:rPr>
      </w:pPr>
      <w:r>
        <w:rPr>
          <w:rFonts w:ascii="Arial" w:hAnsi="Arial" w:cs="Arial"/>
          <w:color w:val="000000"/>
          <w:lang w:val="es-ES"/>
        </w:rPr>
        <w:t>La presión de los neumáticos traseros deberá tener una presión de 20 psi para la prueba de potencia y par motor en el banco dinamométrico.</w:t>
      </w:r>
    </w:p>
    <w:p w14:paraId="465AC59A" w14:textId="77777777" w:rsidR="004D46B4" w:rsidRDefault="004D46B4">
      <w:pPr>
        <w:jc w:val="both"/>
        <w:rPr>
          <w:rFonts w:ascii="Arial" w:hAnsi="Arial" w:cs="Arial"/>
          <w:color w:val="000000"/>
          <w:lang w:val="es-ES"/>
        </w:rPr>
      </w:pPr>
    </w:p>
    <w:p w14:paraId="235B6CBB" w14:textId="77777777" w:rsidR="004D46B4" w:rsidRDefault="008A49F6">
      <w:pPr>
        <w:jc w:val="both"/>
        <w:rPr>
          <w:rFonts w:ascii="Arial" w:hAnsi="Arial" w:cs="Arial"/>
          <w:color w:val="000000"/>
          <w:lang w:val="es-ES"/>
        </w:rPr>
      </w:pPr>
      <w:r>
        <w:rPr>
          <w:rFonts w:ascii="Arial" w:hAnsi="Arial" w:cs="Arial"/>
          <w:color w:val="000000"/>
          <w:lang w:val="es-ES"/>
        </w:rPr>
        <w:t>No se permitirá tener cargado más de 1 mapeo en la ECU FUELTECH.</w:t>
      </w:r>
    </w:p>
    <w:p w14:paraId="0566F5DD" w14:textId="77777777" w:rsidR="004D46B4" w:rsidRDefault="004D46B4">
      <w:pPr>
        <w:ind w:firstLine="708"/>
        <w:jc w:val="both"/>
        <w:rPr>
          <w:rFonts w:ascii="Arial" w:hAnsi="Arial" w:cs="Arial"/>
          <w:color w:val="000000"/>
          <w:lang w:val="es-ES"/>
        </w:rPr>
      </w:pPr>
    </w:p>
    <w:p w14:paraId="59F2CE0A" w14:textId="77777777" w:rsidR="004D46B4" w:rsidRDefault="008A49F6">
      <w:pPr>
        <w:jc w:val="both"/>
      </w:pPr>
      <w:r>
        <w:rPr>
          <w:rFonts w:ascii="Arial" w:hAnsi="Arial" w:cs="Arial"/>
          <w:color w:val="000000"/>
          <w:lang w:val="es-ES"/>
        </w:rPr>
        <w:t>Se permite el rectificado de los cilindros hasta +1mm.</w:t>
      </w:r>
      <w:r>
        <w:rPr>
          <w:rFonts w:ascii="Arial" w:hAnsi="Arial" w:cs="Arial"/>
          <w:color w:val="FF0000"/>
          <w:lang w:val="es-ES"/>
        </w:rPr>
        <w:t xml:space="preserve"> </w:t>
      </w:r>
    </w:p>
    <w:p w14:paraId="52D73CA9" w14:textId="77777777" w:rsidR="004D46B4" w:rsidRDefault="004D46B4">
      <w:pPr>
        <w:jc w:val="both"/>
        <w:rPr>
          <w:rFonts w:ascii="Arial" w:hAnsi="Arial" w:cs="Arial"/>
          <w:color w:val="FF0000"/>
          <w:lang w:val="es-ES"/>
        </w:rPr>
      </w:pPr>
    </w:p>
    <w:p w14:paraId="263EEFDF" w14:textId="77777777" w:rsidR="004D46B4" w:rsidRDefault="008A49F6">
      <w:pPr>
        <w:jc w:val="both"/>
      </w:pPr>
      <w:r>
        <w:rPr>
          <w:rFonts w:ascii="Arial" w:hAnsi="Arial" w:cs="Arial"/>
          <w:u w:val="single"/>
          <w:lang w:val="es-ES"/>
        </w:rPr>
        <w:lastRenderedPageBreak/>
        <w:t>INCISO 1* DISPOSICIONES GENERALES</w:t>
      </w:r>
      <w:r>
        <w:rPr>
          <w:rFonts w:ascii="Arial" w:hAnsi="Arial" w:cs="Arial"/>
          <w:lang w:val="es-ES"/>
        </w:rPr>
        <w:t>:</w:t>
      </w:r>
    </w:p>
    <w:p w14:paraId="5784F4A2" w14:textId="77777777" w:rsidR="004D46B4" w:rsidRDefault="004D46B4">
      <w:pPr>
        <w:jc w:val="both"/>
        <w:rPr>
          <w:rFonts w:ascii="Arial" w:hAnsi="Arial" w:cs="Arial"/>
          <w:lang w:val="es-ES"/>
        </w:rPr>
      </w:pPr>
    </w:p>
    <w:p w14:paraId="22A9D4A7" w14:textId="77777777" w:rsidR="004D46B4" w:rsidRDefault="008A49F6">
      <w:pPr>
        <w:jc w:val="both"/>
      </w:pPr>
      <w:r>
        <w:rPr>
          <w:rFonts w:ascii="Arial" w:hAnsi="Arial" w:cs="Arial"/>
          <w:lang w:val="es-ES"/>
        </w:rPr>
        <w:t>Será de uso obligatorio una</w:t>
      </w:r>
      <w:r>
        <w:rPr>
          <w:rFonts w:ascii="Arial" w:hAnsi="Arial" w:cs="Arial"/>
          <w:color w:val="000000"/>
          <w:lang w:val="es-ES"/>
        </w:rPr>
        <w:t xml:space="preserve"> toma dinámica y </w:t>
      </w:r>
      <w:r>
        <w:rPr>
          <w:rFonts w:ascii="Arial" w:hAnsi="Arial" w:cs="Arial"/>
          <w:lang w:val="es-ES"/>
        </w:rPr>
        <w:t xml:space="preserve">caja porta filtro provista por esta Asociación con su correspondiente  filtro de aire modelo </w:t>
      </w:r>
      <w:proofErr w:type="spellStart"/>
      <w:r>
        <w:rPr>
          <w:rFonts w:ascii="Arial" w:hAnsi="Arial" w:cs="Arial"/>
          <w:lang w:val="es-ES"/>
        </w:rPr>
        <w:t>Escort</w:t>
      </w:r>
      <w:proofErr w:type="spellEnd"/>
      <w:r>
        <w:rPr>
          <w:rFonts w:ascii="Arial" w:hAnsi="Arial" w:cs="Arial"/>
          <w:lang w:val="es-ES"/>
        </w:rPr>
        <w:t xml:space="preserve"> motor </w:t>
      </w:r>
      <w:proofErr w:type="spellStart"/>
      <w:r>
        <w:rPr>
          <w:rFonts w:ascii="Arial" w:hAnsi="Arial" w:cs="Arial"/>
          <w:lang w:val="es-ES"/>
        </w:rPr>
        <w:t>Zetec</w:t>
      </w:r>
      <w:proofErr w:type="spellEnd"/>
      <w:r>
        <w:rPr>
          <w:rFonts w:ascii="Arial" w:hAnsi="Arial" w:cs="Arial"/>
          <w:lang w:val="es-ES"/>
        </w:rPr>
        <w:t xml:space="preserve">  reemplazable,</w:t>
      </w:r>
      <w:r>
        <w:rPr>
          <w:rFonts w:ascii="Arial" w:hAnsi="Arial" w:cs="Arial"/>
          <w:color w:val="111111"/>
          <w:lang w:val="es-ES"/>
        </w:rPr>
        <w:t xml:space="preserve"> o el uso del filtro de aire cerrado </w:t>
      </w:r>
      <w:proofErr w:type="spellStart"/>
      <w:r>
        <w:rPr>
          <w:rFonts w:ascii="Arial" w:hAnsi="Arial" w:cs="Arial"/>
          <w:color w:val="111111"/>
          <w:lang w:val="es-ES"/>
        </w:rPr>
        <w:t>Bicónico</w:t>
      </w:r>
      <w:proofErr w:type="spellEnd"/>
      <w:r>
        <w:rPr>
          <w:rFonts w:ascii="Arial" w:hAnsi="Arial" w:cs="Arial"/>
          <w:color w:val="111111"/>
          <w:lang w:val="es-ES"/>
        </w:rPr>
        <w:t xml:space="preserve"> </w:t>
      </w:r>
      <w:proofErr w:type="spellStart"/>
      <w:r>
        <w:rPr>
          <w:rFonts w:ascii="Arial" w:hAnsi="Arial" w:cs="Arial"/>
          <w:color w:val="111111"/>
          <w:lang w:val="es-ES"/>
        </w:rPr>
        <w:t>Simota</w:t>
      </w:r>
      <w:proofErr w:type="spellEnd"/>
      <w:r>
        <w:rPr>
          <w:rFonts w:ascii="Arial" w:hAnsi="Arial" w:cs="Arial"/>
          <w:color w:val="111111"/>
          <w:lang w:val="es-ES"/>
        </w:rPr>
        <w:t xml:space="preserve">, modelos  BB 254-1 o  BB 254-2, en esta última opción desde la zona de toma de entrada de aire exterior hasta la boca de entrada de la </w:t>
      </w:r>
      <w:proofErr w:type="spellStart"/>
      <w:r>
        <w:rPr>
          <w:rFonts w:ascii="Arial" w:hAnsi="Arial" w:cs="Arial"/>
          <w:color w:val="111111"/>
          <w:lang w:val="es-ES"/>
        </w:rPr>
        <w:t>filtrera</w:t>
      </w:r>
      <w:proofErr w:type="spellEnd"/>
      <w:r>
        <w:rPr>
          <w:rFonts w:ascii="Arial" w:hAnsi="Arial" w:cs="Arial"/>
          <w:color w:val="111111"/>
          <w:lang w:val="es-ES"/>
        </w:rPr>
        <w:t xml:space="preserve"> y desde la boca de salida de la </w:t>
      </w:r>
      <w:proofErr w:type="spellStart"/>
      <w:r>
        <w:rPr>
          <w:rFonts w:ascii="Arial" w:hAnsi="Arial" w:cs="Arial"/>
          <w:color w:val="111111"/>
          <w:lang w:val="es-ES"/>
        </w:rPr>
        <w:t>filtrera</w:t>
      </w:r>
      <w:proofErr w:type="spellEnd"/>
      <w:r>
        <w:rPr>
          <w:rFonts w:ascii="Arial" w:hAnsi="Arial" w:cs="Arial"/>
          <w:color w:val="111111"/>
          <w:lang w:val="es-ES"/>
        </w:rPr>
        <w:t xml:space="preserve"> hasta la boca de la caja de mariposa únicamente podrá utilizarse caño o manguera del mismo diámetro que las bocas sin ningún agregado en su interior. No obstante, el extremo del caño  de entrada  por donde ingresa el aire exterior podrá tener un labio redondeado.</w:t>
      </w:r>
    </w:p>
    <w:p w14:paraId="684FD06D" w14:textId="77777777" w:rsidR="004D46B4" w:rsidRDefault="004D46B4">
      <w:pPr>
        <w:jc w:val="both"/>
        <w:rPr>
          <w:rFonts w:ascii="Arial" w:hAnsi="Arial"/>
          <w:color w:val="FF0000"/>
        </w:rPr>
      </w:pPr>
    </w:p>
    <w:p w14:paraId="58FBC38E" w14:textId="77777777" w:rsidR="004D46B4" w:rsidRDefault="008A49F6">
      <w:pPr>
        <w:jc w:val="both"/>
        <w:rPr>
          <w:rFonts w:ascii="Arial" w:hAnsi="Arial" w:cs="Arial"/>
          <w:lang w:val="es-ES"/>
        </w:rPr>
      </w:pPr>
      <w:r>
        <w:rPr>
          <w:rFonts w:ascii="Arial" w:hAnsi="Arial" w:cs="Arial"/>
          <w:lang w:val="es-ES"/>
        </w:rPr>
        <w:t xml:space="preserve">Está homologado el sistema de inyección  </w:t>
      </w:r>
      <w:proofErr w:type="spellStart"/>
      <w:r>
        <w:rPr>
          <w:rFonts w:ascii="Arial" w:hAnsi="Arial" w:cs="Arial"/>
          <w:lang w:val="es-ES"/>
        </w:rPr>
        <w:t>FuelTech</w:t>
      </w:r>
      <w:proofErr w:type="spellEnd"/>
      <w:r>
        <w:rPr>
          <w:rFonts w:ascii="Arial" w:hAnsi="Arial" w:cs="Arial"/>
          <w:lang w:val="es-ES"/>
        </w:rPr>
        <w:t xml:space="preserve"> </w:t>
      </w:r>
      <w:proofErr w:type="spellStart"/>
      <w:r>
        <w:rPr>
          <w:rFonts w:ascii="Arial" w:hAnsi="Arial" w:cs="Arial"/>
          <w:lang w:val="es-ES"/>
        </w:rPr>
        <w:t>Engine</w:t>
      </w:r>
      <w:proofErr w:type="spellEnd"/>
      <w:r>
        <w:rPr>
          <w:rFonts w:ascii="Arial" w:hAnsi="Arial" w:cs="Arial"/>
          <w:lang w:val="es-ES"/>
        </w:rPr>
        <w:t xml:space="preserve"> </w:t>
      </w:r>
      <w:proofErr w:type="spellStart"/>
      <w:r>
        <w:rPr>
          <w:rFonts w:ascii="Arial" w:hAnsi="Arial" w:cs="Arial"/>
          <w:lang w:val="es-ES"/>
        </w:rPr>
        <w:t>Manaement</w:t>
      </w:r>
      <w:proofErr w:type="spellEnd"/>
      <w:r>
        <w:rPr>
          <w:rFonts w:ascii="Arial" w:hAnsi="Arial" w:cs="Arial"/>
          <w:lang w:val="es-ES"/>
        </w:rPr>
        <w:t xml:space="preserve"> </w:t>
      </w:r>
      <w:proofErr w:type="spellStart"/>
      <w:r>
        <w:rPr>
          <w:rFonts w:ascii="Arial" w:hAnsi="Arial" w:cs="Arial"/>
          <w:lang w:val="es-ES"/>
        </w:rPr>
        <w:t>Systems</w:t>
      </w:r>
      <w:proofErr w:type="spellEnd"/>
      <w:r>
        <w:rPr>
          <w:rFonts w:ascii="Arial" w:hAnsi="Arial" w:cs="Arial"/>
          <w:lang w:val="es-ES"/>
        </w:rPr>
        <w:t xml:space="preserve"> en cualquiera de sus modelos a partir del FT250 o superior.</w:t>
      </w:r>
    </w:p>
    <w:p w14:paraId="4D8A163F" w14:textId="77777777" w:rsidR="004D46B4" w:rsidRDefault="004D46B4">
      <w:pPr>
        <w:jc w:val="both"/>
        <w:rPr>
          <w:rFonts w:ascii="Arial" w:hAnsi="Arial" w:cs="Arial"/>
          <w:lang w:val="es-ES"/>
        </w:rPr>
      </w:pPr>
    </w:p>
    <w:p w14:paraId="45844BCC" w14:textId="77777777" w:rsidR="004D46B4" w:rsidRDefault="008A49F6">
      <w:pPr>
        <w:jc w:val="both"/>
      </w:pPr>
      <w:bookmarkStart w:id="5" w:name="__DdeLink__1410_1890042255"/>
      <w:bookmarkEnd w:id="5"/>
      <w:r>
        <w:rPr>
          <w:rFonts w:ascii="Arial" w:hAnsi="Arial" w:cs="Arial"/>
          <w:lang w:val="es-ES"/>
        </w:rPr>
        <w:t xml:space="preserve">En caso que la </w:t>
      </w:r>
      <w:r>
        <w:rPr>
          <w:rFonts w:ascii="Arial" w:hAnsi="Arial" w:cs="Arial"/>
          <w:color w:val="000000"/>
          <w:lang w:val="es-ES"/>
        </w:rPr>
        <w:t xml:space="preserve"> </w:t>
      </w:r>
      <w:proofErr w:type="spellStart"/>
      <w:r>
        <w:rPr>
          <w:rFonts w:ascii="Arial" w:hAnsi="Arial" w:cs="Arial"/>
          <w:color w:val="000000"/>
          <w:lang w:val="es-ES"/>
        </w:rPr>
        <w:t>Fueltech</w:t>
      </w:r>
      <w:proofErr w:type="spellEnd"/>
      <w:r>
        <w:rPr>
          <w:rFonts w:ascii="Arial" w:hAnsi="Arial" w:cs="Arial"/>
          <w:lang w:val="es-ES"/>
        </w:rPr>
        <w:t xml:space="preserve"> </w:t>
      </w:r>
      <w:r>
        <w:rPr>
          <w:rFonts w:ascii="Arial" w:hAnsi="Arial" w:cs="Arial"/>
          <w:i/>
          <w:iCs/>
          <w:color w:val="ED1C24"/>
          <w:lang w:val="es-ES"/>
        </w:rPr>
        <w:t xml:space="preserve"> </w:t>
      </w:r>
      <w:r>
        <w:rPr>
          <w:rFonts w:ascii="Arial" w:hAnsi="Arial" w:cs="Arial"/>
          <w:lang w:val="es-ES"/>
        </w:rPr>
        <w:t>se utilizara como pantalla de instrumentos la misma deberá estar bloqueada con la denominada “clave de preparador”. El técnico de la categoría será el responsable de administrar dicha clave.</w:t>
      </w:r>
    </w:p>
    <w:p w14:paraId="7F5CB3F0" w14:textId="77777777" w:rsidR="004D46B4" w:rsidRDefault="008A49F6">
      <w:pPr>
        <w:jc w:val="both"/>
        <w:rPr>
          <w:rFonts w:ascii="Arial" w:hAnsi="Arial" w:cs="Arial"/>
          <w:lang w:val="es-ES"/>
        </w:rPr>
      </w:pPr>
      <w:r>
        <w:rPr>
          <w:rFonts w:ascii="Arial" w:hAnsi="Arial" w:cs="Arial"/>
          <w:lang w:val="es-ES"/>
        </w:rPr>
        <w:tab/>
      </w:r>
    </w:p>
    <w:p w14:paraId="226FEE6F" w14:textId="77777777" w:rsidR="004D46B4" w:rsidRDefault="008A49F6">
      <w:pPr>
        <w:rPr>
          <w:rFonts w:ascii="Arial" w:hAnsi="Arial" w:cs="Arial"/>
          <w:lang w:val="es-ES"/>
        </w:rPr>
      </w:pPr>
      <w:bookmarkStart w:id="6" w:name="__DdeLink__1416_1816693039"/>
      <w:bookmarkEnd w:id="6"/>
      <w:r>
        <w:rPr>
          <w:rFonts w:ascii="Arial" w:hAnsi="Arial" w:cs="Arial"/>
          <w:lang w:val="es-ES"/>
        </w:rPr>
        <w:t xml:space="preserve">En el caso que la </w:t>
      </w:r>
      <w:proofErr w:type="spellStart"/>
      <w:r>
        <w:rPr>
          <w:rFonts w:ascii="Arial" w:hAnsi="Arial" w:cs="Arial"/>
          <w:lang w:val="es-ES"/>
        </w:rPr>
        <w:t>Fueltech</w:t>
      </w:r>
      <w:proofErr w:type="spellEnd"/>
      <w:r>
        <w:rPr>
          <w:rFonts w:ascii="Arial" w:hAnsi="Arial" w:cs="Arial"/>
          <w:lang w:val="es-ES"/>
        </w:rPr>
        <w:t xml:space="preserve"> no se utilice como pantalla de instrumentos la instalación eléctrica tendrá que estar ubicada en el vano motor para todos los modelos  La ECU y el FIRE en caso de usarse deberán estar en una caja de aluminio o plástica  perfectamente fijada y con orificios para poder ser precintada. El técnico de la categoría podrá bloquear la </w:t>
      </w:r>
      <w:proofErr w:type="spellStart"/>
      <w:r>
        <w:rPr>
          <w:rFonts w:ascii="Arial" w:hAnsi="Arial" w:cs="Arial"/>
          <w:lang w:val="es-ES"/>
        </w:rPr>
        <w:t>Fueltech</w:t>
      </w:r>
      <w:proofErr w:type="spellEnd"/>
      <w:r>
        <w:rPr>
          <w:rFonts w:ascii="Arial" w:hAnsi="Arial" w:cs="Arial"/>
          <w:lang w:val="es-ES"/>
        </w:rPr>
        <w:t xml:space="preserve"> con la denominada “clave del preparador” en cualquier momento que lo considere conveniente.</w:t>
      </w:r>
    </w:p>
    <w:p w14:paraId="3B1ACFB2" w14:textId="77777777" w:rsidR="004D46B4" w:rsidRDefault="004D46B4">
      <w:pPr>
        <w:ind w:firstLine="708"/>
        <w:jc w:val="both"/>
        <w:rPr>
          <w:rFonts w:ascii="Arial" w:hAnsi="Arial" w:cs="Arial"/>
          <w:color w:val="222222"/>
          <w:lang w:val="es-ES"/>
        </w:rPr>
      </w:pPr>
    </w:p>
    <w:p w14:paraId="0E9EC26C" w14:textId="77777777" w:rsidR="004D46B4" w:rsidRDefault="008A49F6">
      <w:pPr>
        <w:rPr>
          <w:rFonts w:ascii="Arial" w:hAnsi="Arial" w:cs="Arial"/>
          <w:color w:val="000000"/>
          <w:lang w:val="es-ES"/>
        </w:rPr>
      </w:pPr>
      <w:r>
        <w:rPr>
          <w:rFonts w:ascii="Arial" w:hAnsi="Arial" w:cs="Arial"/>
          <w:color w:val="000000"/>
          <w:lang w:val="es-ES"/>
        </w:rPr>
        <w:t>Se encuentra expresamente prohibido la corrección de la inyección correspondientes a:</w:t>
      </w:r>
    </w:p>
    <w:p w14:paraId="7B956C24" w14:textId="77777777" w:rsidR="004D46B4" w:rsidRDefault="008A49F6">
      <w:pPr>
        <w:rPr>
          <w:rFonts w:ascii="Arial" w:hAnsi="Arial" w:cs="Arial"/>
          <w:color w:val="000000"/>
          <w:lang w:val="es-ES"/>
        </w:rPr>
      </w:pPr>
      <w:r>
        <w:rPr>
          <w:rFonts w:ascii="Arial" w:hAnsi="Arial" w:cs="Arial"/>
          <w:color w:val="000000"/>
          <w:lang w:val="es-ES"/>
        </w:rPr>
        <w:t>a) temperatura del aire de admisión</w:t>
      </w:r>
    </w:p>
    <w:p w14:paraId="2E62A926" w14:textId="77777777" w:rsidR="004D46B4" w:rsidRDefault="008A49F6">
      <w:pPr>
        <w:rPr>
          <w:rFonts w:ascii="Arial" w:hAnsi="Arial" w:cs="Arial"/>
          <w:color w:val="000000"/>
          <w:lang w:val="es-ES"/>
        </w:rPr>
      </w:pPr>
      <w:r>
        <w:rPr>
          <w:rFonts w:ascii="Arial" w:hAnsi="Arial" w:cs="Arial"/>
          <w:color w:val="000000"/>
          <w:lang w:val="es-ES"/>
        </w:rPr>
        <w:t>b) tensión de batería</w:t>
      </w:r>
    </w:p>
    <w:p w14:paraId="19FFEB40" w14:textId="77777777" w:rsidR="004D46B4" w:rsidRDefault="004D46B4">
      <w:pPr>
        <w:rPr>
          <w:rFonts w:ascii="Arial" w:hAnsi="Arial" w:cs="Arial"/>
          <w:color w:val="000000"/>
          <w:lang w:val="es-ES"/>
        </w:rPr>
      </w:pPr>
    </w:p>
    <w:p w14:paraId="09F0C4EE" w14:textId="77777777" w:rsidR="004D46B4" w:rsidRDefault="008A49F6">
      <w:pPr>
        <w:rPr>
          <w:rFonts w:ascii="Arial" w:hAnsi="Arial" w:cs="Arial"/>
          <w:color w:val="000000"/>
          <w:lang w:val="es-ES"/>
        </w:rPr>
      </w:pPr>
      <w:r>
        <w:rPr>
          <w:rFonts w:ascii="Arial" w:hAnsi="Arial" w:cs="Arial"/>
          <w:color w:val="000000"/>
          <w:lang w:val="es-ES"/>
        </w:rPr>
        <w:t>Se encuentra expresamente prohibido la corrección del encendido correspondientes a:</w:t>
      </w:r>
    </w:p>
    <w:p w14:paraId="74BF874B" w14:textId="77777777" w:rsidR="004D46B4" w:rsidRDefault="008A49F6">
      <w:pPr>
        <w:rPr>
          <w:rFonts w:ascii="Arial" w:hAnsi="Arial" w:cs="Arial"/>
          <w:color w:val="000000"/>
          <w:lang w:val="es-ES"/>
        </w:rPr>
      </w:pPr>
      <w:r>
        <w:rPr>
          <w:rFonts w:ascii="Arial" w:hAnsi="Arial" w:cs="Arial"/>
          <w:color w:val="000000"/>
          <w:lang w:val="es-ES"/>
        </w:rPr>
        <w:t>a) temperatura del aire de admisión</w:t>
      </w:r>
    </w:p>
    <w:p w14:paraId="72B64839" w14:textId="77777777" w:rsidR="004D46B4" w:rsidRDefault="008A49F6">
      <w:pPr>
        <w:rPr>
          <w:rFonts w:ascii="Arial" w:hAnsi="Arial" w:cs="Arial"/>
          <w:color w:val="000000"/>
          <w:lang w:val="es-ES"/>
        </w:rPr>
      </w:pPr>
      <w:r>
        <w:rPr>
          <w:rFonts w:ascii="Arial" w:hAnsi="Arial" w:cs="Arial"/>
          <w:color w:val="000000"/>
          <w:lang w:val="es-ES"/>
        </w:rPr>
        <w:t>b) temperatura de motor</w:t>
      </w:r>
    </w:p>
    <w:p w14:paraId="55FD95D6" w14:textId="77777777" w:rsidR="004D46B4" w:rsidRDefault="008A49F6">
      <w:pPr>
        <w:rPr>
          <w:rFonts w:ascii="Arial" w:hAnsi="Arial" w:cs="Arial"/>
          <w:color w:val="000000"/>
          <w:lang w:val="es-ES"/>
        </w:rPr>
      </w:pPr>
      <w:r>
        <w:rPr>
          <w:rFonts w:ascii="Arial" w:hAnsi="Arial" w:cs="Arial"/>
          <w:color w:val="000000"/>
          <w:lang w:val="es-ES"/>
        </w:rPr>
        <w:t>b) tensión de batería</w:t>
      </w:r>
    </w:p>
    <w:p w14:paraId="7C6A1891" w14:textId="77777777" w:rsidR="004D46B4" w:rsidRDefault="008A49F6">
      <w:pPr>
        <w:rPr>
          <w:rFonts w:ascii="Arial" w:hAnsi="Arial" w:cs="Arial"/>
          <w:color w:val="000000"/>
          <w:lang w:val="es-ES"/>
        </w:rPr>
      </w:pPr>
      <w:bookmarkStart w:id="7" w:name="__DdeLink__1361_2909060491"/>
      <w:bookmarkEnd w:id="7"/>
      <w:r>
        <w:rPr>
          <w:rFonts w:ascii="Arial" w:hAnsi="Arial" w:cs="Arial"/>
          <w:color w:val="000000"/>
          <w:lang w:val="es-ES"/>
        </w:rPr>
        <w:t>c) ajuste por TPS</w:t>
      </w:r>
    </w:p>
    <w:p w14:paraId="0D3D6D1D" w14:textId="77777777" w:rsidR="004D46B4" w:rsidRDefault="004D46B4">
      <w:pPr>
        <w:rPr>
          <w:rFonts w:ascii="Arial" w:hAnsi="Arial" w:cs="Arial"/>
          <w:color w:val="000000"/>
          <w:lang w:val="es-ES"/>
        </w:rPr>
      </w:pPr>
    </w:p>
    <w:p w14:paraId="088F9D86" w14:textId="77777777" w:rsidR="004D46B4" w:rsidRDefault="008A49F6">
      <w:r>
        <w:rPr>
          <w:rFonts w:ascii="Arial" w:hAnsi="Arial" w:cs="Arial"/>
          <w:color w:val="222222"/>
          <w:lang w:val="es-ES"/>
        </w:rPr>
        <w:t>Se podrá corregir el tiempo de inyección por temperatura de motor. A temperatura de motor de 60 grados o valor superior no podrá existir corrección</w:t>
      </w:r>
      <w:bookmarkStart w:id="8" w:name="__DdeLink__1387_4100529794"/>
      <w:r>
        <w:rPr>
          <w:rFonts w:ascii="Arial" w:hAnsi="Arial" w:cs="Arial"/>
          <w:color w:val="222222"/>
          <w:lang w:val="es-ES"/>
        </w:rPr>
        <w:t xml:space="preserve"> alguna siendo obligatorio</w:t>
      </w:r>
      <w:bookmarkEnd w:id="8"/>
      <w:r>
        <w:rPr>
          <w:rFonts w:ascii="Arial" w:hAnsi="Arial" w:cs="Arial"/>
          <w:color w:val="222222"/>
          <w:lang w:val="es-ES"/>
        </w:rPr>
        <w:t xml:space="preserve"> el valor cero.</w:t>
      </w:r>
    </w:p>
    <w:p w14:paraId="089AC2B3" w14:textId="77777777" w:rsidR="004D46B4" w:rsidRDefault="004D46B4">
      <w:pPr>
        <w:rPr>
          <w:rFonts w:ascii="Arial" w:hAnsi="Arial" w:cs="Arial"/>
          <w:color w:val="222222"/>
          <w:lang w:val="es-ES"/>
        </w:rPr>
      </w:pPr>
      <w:bookmarkStart w:id="9" w:name="__DdeLink__2318_968127892"/>
      <w:bookmarkEnd w:id="9"/>
    </w:p>
    <w:p w14:paraId="342BF62A" w14:textId="77777777" w:rsidR="004D46B4" w:rsidRDefault="008A49F6">
      <w:pPr>
        <w:jc w:val="both"/>
        <w:rPr>
          <w:rFonts w:ascii="Arial" w:hAnsi="Arial" w:cs="Arial"/>
          <w:lang w:val="es-ES"/>
        </w:rPr>
      </w:pPr>
      <w:r>
        <w:rPr>
          <w:rFonts w:ascii="Arial" w:hAnsi="Arial" w:cs="Arial"/>
          <w:lang w:val="es-ES"/>
        </w:rPr>
        <w:t>Solo podrán ingresar desde la </w:t>
      </w:r>
      <w:proofErr w:type="spellStart"/>
      <w:r>
        <w:rPr>
          <w:rFonts w:ascii="Arial" w:hAnsi="Arial" w:cs="Arial"/>
          <w:lang w:val="es-ES"/>
        </w:rPr>
        <w:t>FuelTech</w:t>
      </w:r>
      <w:proofErr w:type="spellEnd"/>
      <w:r>
        <w:rPr>
          <w:rFonts w:ascii="Arial" w:hAnsi="Arial" w:cs="Arial"/>
          <w:lang w:val="es-ES"/>
        </w:rPr>
        <w:t>, al habitáculo cuatro cables:</w:t>
      </w:r>
    </w:p>
    <w:p w14:paraId="158F7863" w14:textId="77777777" w:rsidR="004D46B4" w:rsidRDefault="008A49F6">
      <w:pPr>
        <w:jc w:val="both"/>
        <w:rPr>
          <w:rFonts w:ascii="Arial" w:hAnsi="Arial" w:cs="Arial"/>
          <w:lang w:val="es-ES"/>
        </w:rPr>
      </w:pPr>
      <w:r>
        <w:rPr>
          <w:rFonts w:ascii="Arial" w:hAnsi="Arial" w:cs="Arial"/>
          <w:lang w:val="es-ES"/>
        </w:rPr>
        <w:t xml:space="preserve">Los cables corresponderán a señal de: RPM, Shift Light , sonda </w:t>
      </w:r>
      <w:proofErr w:type="spellStart"/>
      <w:r>
        <w:rPr>
          <w:rFonts w:ascii="Arial" w:hAnsi="Arial" w:cs="Arial"/>
          <w:lang w:val="es-ES"/>
        </w:rPr>
        <w:t>Wideband</w:t>
      </w:r>
      <w:proofErr w:type="spellEnd"/>
      <w:r>
        <w:rPr>
          <w:rFonts w:ascii="Arial" w:hAnsi="Arial" w:cs="Arial"/>
          <w:lang w:val="es-ES"/>
        </w:rPr>
        <w:t xml:space="preserve"> Aire/Nafta y señal de 12 volts (contacto y voltímetro) en una instalación independiente sin excepción, que deberá ser ubicada por fuera del chasis.</w:t>
      </w:r>
    </w:p>
    <w:p w14:paraId="3C0A1A3F" w14:textId="77777777" w:rsidR="004D46B4" w:rsidRDefault="004D46B4">
      <w:pPr>
        <w:ind w:firstLine="708"/>
        <w:jc w:val="both"/>
        <w:rPr>
          <w:rFonts w:ascii="Arial" w:hAnsi="Arial" w:cs="Arial"/>
          <w:lang w:val="es-ES"/>
        </w:rPr>
      </w:pPr>
    </w:p>
    <w:p w14:paraId="6A9DCA23" w14:textId="77777777" w:rsidR="004D46B4" w:rsidRDefault="008A49F6">
      <w:pPr>
        <w:jc w:val="both"/>
        <w:rPr>
          <w:rFonts w:ascii="Arial" w:hAnsi="Arial" w:cs="Arial"/>
          <w:lang w:val="es-ES"/>
        </w:rPr>
      </w:pPr>
      <w:r>
        <w:rPr>
          <w:rFonts w:ascii="Arial" w:hAnsi="Arial" w:cs="Arial"/>
          <w:lang w:val="es-ES"/>
        </w:rPr>
        <w:t>Cualquier tipo de tecla o interruptor deberá estar debidamente identificado/a. No se admitirán teclas o interruptores que no cumplan una función específica.</w:t>
      </w:r>
    </w:p>
    <w:p w14:paraId="42608618" w14:textId="77777777" w:rsidR="004D46B4" w:rsidRDefault="004D46B4">
      <w:pPr>
        <w:ind w:firstLine="708"/>
        <w:jc w:val="both"/>
      </w:pPr>
    </w:p>
    <w:p w14:paraId="0C051758" w14:textId="77777777" w:rsidR="004D46B4" w:rsidRDefault="008A49F6">
      <w:pPr>
        <w:jc w:val="both"/>
        <w:rPr>
          <w:rFonts w:ascii="Arial" w:hAnsi="Arial" w:cs="Arial"/>
          <w:color w:val="000000"/>
          <w:lang w:val="es-ES"/>
        </w:rPr>
      </w:pPr>
      <w:r>
        <w:rPr>
          <w:rFonts w:ascii="Arial" w:hAnsi="Arial" w:cs="Arial"/>
          <w:color w:val="000000"/>
          <w:lang w:val="es-ES"/>
        </w:rPr>
        <w:lastRenderedPageBreak/>
        <w:t>Se permite el uso de tableros digitales (adquisición de datos) durante la competencia, tandas de clasificación y final.</w:t>
      </w:r>
    </w:p>
    <w:p w14:paraId="3A5D4F87" w14:textId="77777777" w:rsidR="004D46B4" w:rsidRDefault="004D46B4">
      <w:pPr>
        <w:jc w:val="both"/>
        <w:rPr>
          <w:rFonts w:ascii="Arial" w:hAnsi="Arial" w:cs="Arial"/>
          <w:lang w:val="es-ES"/>
        </w:rPr>
      </w:pPr>
    </w:p>
    <w:p w14:paraId="28C0CF9A" w14:textId="77777777" w:rsidR="004D46B4" w:rsidRDefault="008A49F6">
      <w:pPr>
        <w:keepNext/>
        <w:tabs>
          <w:tab w:val="left" w:pos="864"/>
        </w:tabs>
        <w:jc w:val="both"/>
        <w:rPr>
          <w:rFonts w:ascii="Arial" w:hAnsi="Arial" w:cs="Arial"/>
          <w:u w:val="single"/>
          <w:lang w:val="es-ES"/>
        </w:rPr>
      </w:pPr>
      <w:r>
        <w:rPr>
          <w:rFonts w:ascii="Arial" w:hAnsi="Arial" w:cs="Arial"/>
          <w:u w:val="single"/>
          <w:lang w:val="es-ES"/>
        </w:rPr>
        <w:t>INCISO 2* BOMBA DE AGUA</w:t>
      </w:r>
    </w:p>
    <w:p w14:paraId="07E90D75" w14:textId="77777777" w:rsidR="004D46B4" w:rsidRDefault="004D46B4">
      <w:pPr>
        <w:jc w:val="both"/>
        <w:rPr>
          <w:rFonts w:ascii="Arial" w:hAnsi="Arial" w:cs="Arial"/>
          <w:u w:val="single"/>
          <w:lang w:val="es-ES"/>
        </w:rPr>
      </w:pPr>
    </w:p>
    <w:p w14:paraId="12B5F20F" w14:textId="77777777" w:rsidR="004D46B4" w:rsidRDefault="008A49F6">
      <w:pPr>
        <w:jc w:val="both"/>
        <w:rPr>
          <w:rFonts w:ascii="Arial" w:hAnsi="Arial" w:cs="Arial"/>
          <w:lang w:val="es-ES"/>
        </w:rPr>
      </w:pPr>
      <w:r>
        <w:rPr>
          <w:rFonts w:ascii="Arial" w:hAnsi="Arial" w:cs="Arial"/>
          <w:lang w:val="es-ES"/>
        </w:rPr>
        <w:t>Original del motor, utilizado en cualquiera de sus versiones.</w:t>
      </w:r>
    </w:p>
    <w:p w14:paraId="6913F7E6" w14:textId="77777777" w:rsidR="004D46B4" w:rsidRDefault="004D46B4">
      <w:pPr>
        <w:jc w:val="both"/>
        <w:rPr>
          <w:rFonts w:ascii="Arial" w:hAnsi="Arial" w:cs="Arial"/>
          <w:lang w:val="es-ES"/>
        </w:rPr>
      </w:pPr>
    </w:p>
    <w:p w14:paraId="3E1A1336" w14:textId="77777777" w:rsidR="004D46B4" w:rsidRDefault="008A49F6">
      <w:pPr>
        <w:keepNext/>
        <w:tabs>
          <w:tab w:val="left" w:pos="864"/>
        </w:tabs>
        <w:jc w:val="both"/>
        <w:rPr>
          <w:rFonts w:ascii="Arial" w:hAnsi="Arial" w:cs="Arial"/>
          <w:u w:val="single"/>
          <w:lang w:val="es-ES"/>
        </w:rPr>
      </w:pPr>
      <w:r>
        <w:rPr>
          <w:rFonts w:ascii="Arial" w:hAnsi="Arial" w:cs="Arial"/>
          <w:u w:val="single"/>
          <w:lang w:val="es-ES"/>
        </w:rPr>
        <w:t>INCISO 3* ARRANQUE AUTOMÁTICO</w:t>
      </w:r>
    </w:p>
    <w:p w14:paraId="095FE499" w14:textId="77777777" w:rsidR="004D46B4" w:rsidRDefault="004D46B4">
      <w:pPr>
        <w:jc w:val="both"/>
        <w:rPr>
          <w:rFonts w:ascii="Arial" w:hAnsi="Arial" w:cs="Arial"/>
          <w:b/>
          <w:bCs/>
          <w:u w:val="single"/>
          <w:lang w:val="es-ES"/>
        </w:rPr>
      </w:pPr>
    </w:p>
    <w:p w14:paraId="3ED17D3A" w14:textId="77777777" w:rsidR="004D46B4" w:rsidRDefault="008A49F6">
      <w:pPr>
        <w:jc w:val="both"/>
        <w:rPr>
          <w:rFonts w:ascii="Arial" w:hAnsi="Arial" w:cs="Arial"/>
          <w:lang w:val="es-ES"/>
        </w:rPr>
      </w:pPr>
      <w:r>
        <w:rPr>
          <w:rFonts w:ascii="Arial" w:hAnsi="Arial" w:cs="Arial"/>
          <w:lang w:val="es-ES"/>
        </w:rPr>
        <w:t>Todos los motores deberán contar con un dispositivo de arranque automático, accionado por una batería a bordo del vehículo, cuyo comando pueda ser operado por el piloto ubicado en su puesto de conducción.</w:t>
      </w:r>
    </w:p>
    <w:p w14:paraId="05BDE407" w14:textId="77777777" w:rsidR="004D46B4" w:rsidRDefault="004D46B4">
      <w:pPr>
        <w:jc w:val="both"/>
        <w:rPr>
          <w:rFonts w:ascii="Arial" w:hAnsi="Arial" w:cs="Arial"/>
          <w:lang w:val="es-ES"/>
        </w:rPr>
      </w:pPr>
    </w:p>
    <w:p w14:paraId="60E19EBB" w14:textId="77777777" w:rsidR="004D46B4" w:rsidRDefault="008A49F6">
      <w:pPr>
        <w:keepNext/>
        <w:tabs>
          <w:tab w:val="left" w:pos="864"/>
        </w:tabs>
        <w:jc w:val="both"/>
        <w:rPr>
          <w:rFonts w:ascii="Arial" w:hAnsi="Arial" w:cs="Arial"/>
          <w:u w:val="single"/>
          <w:lang w:val="es-ES"/>
        </w:rPr>
      </w:pPr>
      <w:r>
        <w:rPr>
          <w:rFonts w:ascii="Arial" w:hAnsi="Arial" w:cs="Arial"/>
          <w:u w:val="single"/>
          <w:lang w:val="es-ES"/>
        </w:rPr>
        <w:t>ARTICULO 7* DISPOSICIONES DE SEGURIDAD</w:t>
      </w:r>
    </w:p>
    <w:p w14:paraId="4A9362FF" w14:textId="77777777" w:rsidR="004D46B4" w:rsidRDefault="004D46B4">
      <w:pPr>
        <w:jc w:val="both"/>
        <w:rPr>
          <w:rFonts w:ascii="Arial" w:hAnsi="Arial" w:cs="Arial"/>
          <w:b/>
          <w:bCs/>
          <w:u w:val="single"/>
          <w:lang w:val="es-ES"/>
        </w:rPr>
      </w:pPr>
    </w:p>
    <w:p w14:paraId="13499C2B" w14:textId="77777777" w:rsidR="004D46B4" w:rsidRDefault="008A49F6">
      <w:pPr>
        <w:jc w:val="both"/>
        <w:rPr>
          <w:rFonts w:ascii="Arial" w:hAnsi="Arial" w:cs="Arial"/>
          <w:lang w:val="es-ES"/>
        </w:rPr>
      </w:pPr>
      <w:r>
        <w:rPr>
          <w:rFonts w:ascii="Arial" w:hAnsi="Arial" w:cs="Arial"/>
          <w:lang w:val="es-ES"/>
        </w:rPr>
        <w:t>Los vehículos deberán  estar equipados, obligatoriamente, con las medidas de seguridad indicadas en los incisos siguientes:</w:t>
      </w:r>
    </w:p>
    <w:p w14:paraId="09F8D4B2" w14:textId="77777777" w:rsidR="004D46B4" w:rsidRDefault="004D46B4">
      <w:pPr>
        <w:jc w:val="both"/>
        <w:rPr>
          <w:rFonts w:ascii="Arial" w:hAnsi="Arial" w:cs="Arial"/>
          <w:lang w:val="es-ES"/>
        </w:rPr>
      </w:pPr>
    </w:p>
    <w:p w14:paraId="2A04778C" w14:textId="77777777" w:rsidR="00AE7397" w:rsidRDefault="00AE7397">
      <w:pPr>
        <w:keepNext/>
        <w:tabs>
          <w:tab w:val="left" w:pos="864"/>
        </w:tabs>
        <w:jc w:val="both"/>
        <w:rPr>
          <w:rFonts w:ascii="Arial" w:hAnsi="Arial" w:cs="Arial"/>
          <w:u w:val="single"/>
          <w:lang w:val="es-ES"/>
        </w:rPr>
      </w:pPr>
    </w:p>
    <w:p w14:paraId="086B0942" w14:textId="77777777" w:rsidR="00AE7397" w:rsidRDefault="00AE7397">
      <w:pPr>
        <w:keepNext/>
        <w:tabs>
          <w:tab w:val="left" w:pos="864"/>
        </w:tabs>
        <w:jc w:val="both"/>
        <w:rPr>
          <w:rFonts w:ascii="Arial" w:hAnsi="Arial" w:cs="Arial"/>
          <w:u w:val="single"/>
          <w:lang w:val="es-ES"/>
        </w:rPr>
      </w:pPr>
    </w:p>
    <w:p w14:paraId="0D4EE2D3" w14:textId="77777777" w:rsidR="004D46B4" w:rsidRDefault="008A49F6">
      <w:pPr>
        <w:keepNext/>
        <w:tabs>
          <w:tab w:val="left" w:pos="864"/>
        </w:tabs>
        <w:jc w:val="both"/>
        <w:rPr>
          <w:rFonts w:ascii="Arial" w:hAnsi="Arial" w:cs="Arial"/>
          <w:lang w:val="es-ES"/>
        </w:rPr>
      </w:pPr>
      <w:r>
        <w:rPr>
          <w:rFonts w:ascii="Arial" w:hAnsi="Arial" w:cs="Arial"/>
          <w:u w:val="single"/>
          <w:lang w:val="es-ES"/>
        </w:rPr>
        <w:t>INCISO 1* PROTECCIÓN LATERAL</w:t>
      </w:r>
    </w:p>
    <w:p w14:paraId="266074D2" w14:textId="77777777" w:rsidR="004D46B4" w:rsidRDefault="004D46B4">
      <w:pPr>
        <w:jc w:val="both"/>
        <w:rPr>
          <w:rFonts w:ascii="Arial" w:hAnsi="Arial" w:cs="Arial"/>
          <w:b/>
          <w:bCs/>
          <w:u w:val="single"/>
          <w:lang w:val="es-ES"/>
        </w:rPr>
      </w:pPr>
    </w:p>
    <w:p w14:paraId="5D6E70A8" w14:textId="77777777" w:rsidR="004D46B4" w:rsidRDefault="008A49F6">
      <w:pPr>
        <w:jc w:val="both"/>
        <w:rPr>
          <w:rFonts w:ascii="Arial" w:hAnsi="Arial" w:cs="Arial"/>
          <w:lang w:val="es-ES"/>
        </w:rPr>
      </w:pPr>
      <w:r>
        <w:rPr>
          <w:rFonts w:ascii="Arial" w:hAnsi="Arial" w:cs="Arial"/>
          <w:lang w:val="es-ES"/>
        </w:rPr>
        <w:t>Entre el habitáculo y el lateral de la carrocería, se deberá instalar de una protección de seguridad dentro de ambos pontones laterales, deberá ser una caja  de fibra de vidrio o similar de un espesor mínimo de 2 mm, alto 200 mm por  450 mm de largo y ancho de 150 mm rellena en poliuretano de alta densidad, se adjunta plano al final del presente reglamento.</w:t>
      </w:r>
    </w:p>
    <w:p w14:paraId="70E4CB19" w14:textId="77777777" w:rsidR="004D46B4" w:rsidRDefault="008A49F6">
      <w:pPr>
        <w:jc w:val="both"/>
        <w:rPr>
          <w:rFonts w:ascii="Arial" w:hAnsi="Arial" w:cs="Arial"/>
          <w:b/>
          <w:bCs/>
          <w:sz w:val="52"/>
          <w:szCs w:val="52"/>
          <w:lang w:val="es-ES"/>
        </w:rPr>
      </w:pPr>
      <w:r>
        <w:rPr>
          <w:rFonts w:ascii="Arial" w:hAnsi="Arial" w:cs="Arial"/>
          <w:b/>
          <w:bCs/>
          <w:noProof/>
          <w:sz w:val="52"/>
          <w:szCs w:val="52"/>
          <w:lang w:eastAsia="es-AR"/>
        </w:rPr>
        <w:drawing>
          <wp:anchor distT="0" distB="0" distL="0" distR="0" simplePos="0" relativeHeight="16" behindDoc="0" locked="0" layoutInCell="0" allowOverlap="1" wp14:anchorId="7BF1DD66" wp14:editId="08C79987">
            <wp:simplePos x="0" y="0"/>
            <wp:positionH relativeFrom="column">
              <wp:align>center</wp:align>
            </wp:positionH>
            <wp:positionV relativeFrom="paragraph">
              <wp:posOffset>635</wp:posOffset>
            </wp:positionV>
            <wp:extent cx="4406265" cy="3324860"/>
            <wp:effectExtent l="0" t="0" r="0" b="0"/>
            <wp:wrapSquare wrapText="largest"/>
            <wp:docPr id="11" name="Image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8"/>
                    <pic:cNvPicPr>
                      <a:picLocks noChangeAspect="1" noChangeArrowheads="1"/>
                    </pic:cNvPicPr>
                  </pic:nvPicPr>
                  <pic:blipFill>
                    <a:blip r:embed="rId16"/>
                    <a:stretch>
                      <a:fillRect/>
                    </a:stretch>
                  </pic:blipFill>
                  <pic:spPr bwMode="auto">
                    <a:xfrm>
                      <a:off x="0" y="0"/>
                      <a:ext cx="4406265" cy="3324860"/>
                    </a:xfrm>
                    <a:prstGeom prst="rect">
                      <a:avLst/>
                    </a:prstGeom>
                  </pic:spPr>
                </pic:pic>
              </a:graphicData>
            </a:graphic>
          </wp:anchor>
        </w:drawing>
      </w:r>
    </w:p>
    <w:p w14:paraId="145077C5" w14:textId="77777777" w:rsidR="004D46B4" w:rsidRDefault="004D46B4">
      <w:pPr>
        <w:jc w:val="both"/>
        <w:rPr>
          <w:b/>
          <w:bCs/>
          <w:sz w:val="52"/>
          <w:szCs w:val="52"/>
        </w:rPr>
      </w:pPr>
    </w:p>
    <w:p w14:paraId="6E0F7371" w14:textId="77777777" w:rsidR="004D46B4" w:rsidRDefault="004D46B4">
      <w:pPr>
        <w:jc w:val="both"/>
        <w:rPr>
          <w:rFonts w:ascii="Arial" w:hAnsi="Arial" w:cs="Arial"/>
          <w:lang w:val="es-ES"/>
        </w:rPr>
      </w:pPr>
    </w:p>
    <w:p w14:paraId="61CC9CB3" w14:textId="77777777" w:rsidR="004D46B4" w:rsidRDefault="004D46B4">
      <w:pPr>
        <w:jc w:val="both"/>
        <w:rPr>
          <w:rFonts w:ascii="Arial" w:hAnsi="Arial" w:cs="Arial"/>
          <w:b/>
          <w:bCs/>
          <w:lang w:val="es-ES"/>
        </w:rPr>
      </w:pPr>
    </w:p>
    <w:p w14:paraId="01A4798A" w14:textId="77777777" w:rsidR="00AE7397" w:rsidRDefault="00AE7397">
      <w:pPr>
        <w:keepNext/>
        <w:tabs>
          <w:tab w:val="left" w:pos="864"/>
        </w:tabs>
        <w:jc w:val="both"/>
        <w:rPr>
          <w:rFonts w:ascii="Arial" w:hAnsi="Arial" w:cs="Arial"/>
          <w:u w:val="single"/>
          <w:lang w:val="es-ES"/>
        </w:rPr>
      </w:pPr>
    </w:p>
    <w:p w14:paraId="1DD755F0" w14:textId="77777777" w:rsidR="00AE7397" w:rsidRDefault="00AE7397">
      <w:pPr>
        <w:keepNext/>
        <w:tabs>
          <w:tab w:val="left" w:pos="864"/>
        </w:tabs>
        <w:jc w:val="both"/>
        <w:rPr>
          <w:rFonts w:ascii="Arial" w:hAnsi="Arial" w:cs="Arial"/>
          <w:u w:val="single"/>
          <w:lang w:val="es-ES"/>
        </w:rPr>
      </w:pPr>
    </w:p>
    <w:p w14:paraId="69089182" w14:textId="77777777" w:rsidR="00AE7397" w:rsidRDefault="00AE7397">
      <w:pPr>
        <w:keepNext/>
        <w:tabs>
          <w:tab w:val="left" w:pos="864"/>
        </w:tabs>
        <w:jc w:val="both"/>
        <w:rPr>
          <w:rFonts w:ascii="Arial" w:hAnsi="Arial" w:cs="Arial"/>
          <w:u w:val="single"/>
          <w:lang w:val="es-ES"/>
        </w:rPr>
      </w:pPr>
    </w:p>
    <w:p w14:paraId="08C30BD9" w14:textId="77777777" w:rsidR="00AE7397" w:rsidRDefault="00AE7397">
      <w:pPr>
        <w:keepNext/>
        <w:tabs>
          <w:tab w:val="left" w:pos="864"/>
        </w:tabs>
        <w:jc w:val="both"/>
        <w:rPr>
          <w:rFonts w:ascii="Arial" w:hAnsi="Arial" w:cs="Arial"/>
          <w:u w:val="single"/>
          <w:lang w:val="es-ES"/>
        </w:rPr>
      </w:pPr>
    </w:p>
    <w:p w14:paraId="3DAA36EF" w14:textId="77777777" w:rsidR="00AE7397" w:rsidRDefault="00AE7397">
      <w:pPr>
        <w:keepNext/>
        <w:tabs>
          <w:tab w:val="left" w:pos="864"/>
        </w:tabs>
        <w:jc w:val="both"/>
        <w:rPr>
          <w:rFonts w:ascii="Arial" w:hAnsi="Arial" w:cs="Arial"/>
          <w:u w:val="single"/>
          <w:lang w:val="es-ES"/>
        </w:rPr>
      </w:pPr>
    </w:p>
    <w:p w14:paraId="460A4405" w14:textId="77777777" w:rsidR="00AE7397" w:rsidRDefault="00AE7397">
      <w:pPr>
        <w:keepNext/>
        <w:tabs>
          <w:tab w:val="left" w:pos="864"/>
        </w:tabs>
        <w:jc w:val="both"/>
        <w:rPr>
          <w:rFonts w:ascii="Arial" w:hAnsi="Arial" w:cs="Arial"/>
          <w:u w:val="single"/>
          <w:lang w:val="es-ES"/>
        </w:rPr>
      </w:pPr>
    </w:p>
    <w:p w14:paraId="12E03B73" w14:textId="77777777" w:rsidR="00AE7397" w:rsidRDefault="00AE7397">
      <w:pPr>
        <w:keepNext/>
        <w:tabs>
          <w:tab w:val="left" w:pos="864"/>
        </w:tabs>
        <w:jc w:val="both"/>
        <w:rPr>
          <w:rFonts w:ascii="Arial" w:hAnsi="Arial" w:cs="Arial"/>
          <w:u w:val="single"/>
          <w:lang w:val="es-ES"/>
        </w:rPr>
      </w:pPr>
    </w:p>
    <w:p w14:paraId="3F557721" w14:textId="77777777" w:rsidR="00AE7397" w:rsidRDefault="00AE7397">
      <w:pPr>
        <w:keepNext/>
        <w:tabs>
          <w:tab w:val="left" w:pos="864"/>
        </w:tabs>
        <w:jc w:val="both"/>
        <w:rPr>
          <w:rFonts w:ascii="Arial" w:hAnsi="Arial" w:cs="Arial"/>
          <w:u w:val="single"/>
          <w:lang w:val="es-ES"/>
        </w:rPr>
      </w:pPr>
    </w:p>
    <w:p w14:paraId="4CC80A59" w14:textId="77777777" w:rsidR="00AE7397" w:rsidRDefault="00AE7397">
      <w:pPr>
        <w:keepNext/>
        <w:tabs>
          <w:tab w:val="left" w:pos="864"/>
        </w:tabs>
        <w:jc w:val="both"/>
        <w:rPr>
          <w:rFonts w:ascii="Arial" w:hAnsi="Arial" w:cs="Arial"/>
          <w:u w:val="single"/>
          <w:lang w:val="es-ES"/>
        </w:rPr>
      </w:pPr>
    </w:p>
    <w:p w14:paraId="3141DE9C" w14:textId="77777777" w:rsidR="00AE7397" w:rsidRDefault="00AE7397">
      <w:pPr>
        <w:keepNext/>
        <w:tabs>
          <w:tab w:val="left" w:pos="864"/>
        </w:tabs>
        <w:jc w:val="both"/>
        <w:rPr>
          <w:rFonts w:ascii="Arial" w:hAnsi="Arial" w:cs="Arial"/>
          <w:u w:val="single"/>
          <w:lang w:val="es-ES"/>
        </w:rPr>
      </w:pPr>
    </w:p>
    <w:p w14:paraId="4705DE30" w14:textId="77777777" w:rsidR="00AE7397" w:rsidRDefault="00AE7397">
      <w:pPr>
        <w:keepNext/>
        <w:tabs>
          <w:tab w:val="left" w:pos="864"/>
        </w:tabs>
        <w:jc w:val="both"/>
        <w:rPr>
          <w:rFonts w:ascii="Arial" w:hAnsi="Arial" w:cs="Arial"/>
          <w:u w:val="single"/>
          <w:lang w:val="es-ES"/>
        </w:rPr>
      </w:pPr>
    </w:p>
    <w:p w14:paraId="4729B745" w14:textId="77777777" w:rsidR="00AE7397" w:rsidRDefault="00AE7397">
      <w:pPr>
        <w:keepNext/>
        <w:tabs>
          <w:tab w:val="left" w:pos="864"/>
        </w:tabs>
        <w:jc w:val="both"/>
        <w:rPr>
          <w:rFonts w:ascii="Arial" w:hAnsi="Arial" w:cs="Arial"/>
          <w:u w:val="single"/>
          <w:lang w:val="es-ES"/>
        </w:rPr>
      </w:pPr>
    </w:p>
    <w:p w14:paraId="2668B81F" w14:textId="77777777" w:rsidR="00AE7397" w:rsidRDefault="00AE7397">
      <w:pPr>
        <w:keepNext/>
        <w:tabs>
          <w:tab w:val="left" w:pos="864"/>
        </w:tabs>
        <w:jc w:val="both"/>
        <w:rPr>
          <w:rFonts w:ascii="Arial" w:hAnsi="Arial" w:cs="Arial"/>
          <w:u w:val="single"/>
          <w:lang w:val="es-ES"/>
        </w:rPr>
      </w:pPr>
    </w:p>
    <w:p w14:paraId="1A6C3FE0" w14:textId="77777777" w:rsidR="00AE7397" w:rsidRDefault="00AE7397">
      <w:pPr>
        <w:keepNext/>
        <w:tabs>
          <w:tab w:val="left" w:pos="864"/>
        </w:tabs>
        <w:jc w:val="both"/>
        <w:rPr>
          <w:rFonts w:ascii="Arial" w:hAnsi="Arial" w:cs="Arial"/>
          <w:u w:val="single"/>
          <w:lang w:val="es-ES"/>
        </w:rPr>
      </w:pPr>
    </w:p>
    <w:p w14:paraId="45DB3A35" w14:textId="77777777" w:rsidR="004D46B4" w:rsidRDefault="008A49F6">
      <w:pPr>
        <w:keepNext/>
        <w:tabs>
          <w:tab w:val="left" w:pos="864"/>
        </w:tabs>
        <w:jc w:val="both"/>
        <w:rPr>
          <w:rFonts w:ascii="Arial" w:hAnsi="Arial" w:cs="Arial"/>
          <w:u w:val="single"/>
          <w:lang w:val="es-ES"/>
        </w:rPr>
      </w:pPr>
      <w:r>
        <w:rPr>
          <w:rFonts w:ascii="Arial" w:hAnsi="Arial" w:cs="Arial"/>
          <w:u w:val="single"/>
          <w:lang w:val="es-ES"/>
        </w:rPr>
        <w:t>INCISO 8* PARALLAMAS</w:t>
      </w:r>
    </w:p>
    <w:p w14:paraId="0654E830" w14:textId="77777777" w:rsidR="004D46B4" w:rsidRDefault="004D46B4">
      <w:pPr>
        <w:jc w:val="both"/>
        <w:rPr>
          <w:rFonts w:ascii="Arial" w:hAnsi="Arial" w:cs="Arial"/>
          <w:b/>
          <w:bCs/>
          <w:u w:val="single"/>
          <w:lang w:val="es-ES"/>
        </w:rPr>
      </w:pPr>
    </w:p>
    <w:p w14:paraId="025C2041" w14:textId="77777777" w:rsidR="004D46B4" w:rsidRDefault="008A49F6">
      <w:pPr>
        <w:jc w:val="both"/>
        <w:rPr>
          <w:rFonts w:ascii="Arial" w:hAnsi="Arial" w:cs="Arial"/>
          <w:lang w:val="es-ES"/>
        </w:rPr>
      </w:pPr>
      <w:r>
        <w:rPr>
          <w:rFonts w:ascii="Arial" w:hAnsi="Arial" w:cs="Arial"/>
          <w:lang w:val="es-ES"/>
        </w:rPr>
        <w:t xml:space="preserve">Es obligatoria la instalación de un tabique </w:t>
      </w:r>
      <w:proofErr w:type="spellStart"/>
      <w:r>
        <w:rPr>
          <w:rFonts w:ascii="Arial" w:hAnsi="Arial" w:cs="Arial"/>
          <w:lang w:val="es-ES"/>
        </w:rPr>
        <w:t>parallamas</w:t>
      </w:r>
      <w:proofErr w:type="spellEnd"/>
      <w:r>
        <w:rPr>
          <w:rFonts w:ascii="Arial" w:hAnsi="Arial" w:cs="Arial"/>
          <w:lang w:val="es-ES"/>
        </w:rPr>
        <w:t>, de material ignífugo, de un espesor mínimo de 1 mm, que separe al motor del habitáculo y del tanque de combustible.</w:t>
      </w:r>
    </w:p>
    <w:p w14:paraId="234E148A" w14:textId="77777777" w:rsidR="004D46B4" w:rsidRDefault="004D46B4">
      <w:pPr>
        <w:jc w:val="both"/>
        <w:rPr>
          <w:rFonts w:ascii="Arial" w:hAnsi="Arial" w:cs="Arial"/>
          <w:lang w:val="es-ES"/>
        </w:rPr>
      </w:pPr>
    </w:p>
    <w:p w14:paraId="0576AB16" w14:textId="77777777" w:rsidR="004D46B4" w:rsidRDefault="004D46B4">
      <w:pPr>
        <w:keepNext/>
        <w:tabs>
          <w:tab w:val="left" w:pos="864"/>
        </w:tabs>
        <w:ind w:left="864"/>
        <w:jc w:val="both"/>
        <w:rPr>
          <w:rFonts w:ascii="Arial" w:hAnsi="Arial" w:cs="Arial"/>
          <w:b/>
          <w:bCs/>
          <w:u w:val="single"/>
          <w:lang w:val="es-ES"/>
        </w:rPr>
      </w:pPr>
    </w:p>
    <w:p w14:paraId="348E10E8" w14:textId="77777777" w:rsidR="004D46B4" w:rsidRDefault="008A49F6">
      <w:pPr>
        <w:keepNext/>
        <w:tabs>
          <w:tab w:val="left" w:pos="864"/>
        </w:tabs>
        <w:jc w:val="both"/>
        <w:rPr>
          <w:rFonts w:ascii="Arial" w:hAnsi="Arial" w:cs="Arial"/>
          <w:u w:val="single"/>
          <w:lang w:val="es-ES"/>
        </w:rPr>
      </w:pPr>
      <w:r>
        <w:rPr>
          <w:rFonts w:ascii="Arial" w:hAnsi="Arial" w:cs="Arial"/>
          <w:u w:val="single"/>
          <w:lang w:val="es-ES"/>
        </w:rPr>
        <w:t>INCISO 9* RECUPERADOR DE ACEITE</w:t>
      </w:r>
    </w:p>
    <w:p w14:paraId="492B6AAC" w14:textId="77777777" w:rsidR="004D46B4" w:rsidRDefault="004D46B4">
      <w:pPr>
        <w:jc w:val="both"/>
        <w:rPr>
          <w:rFonts w:ascii="Arial" w:hAnsi="Arial" w:cs="Arial"/>
          <w:b/>
          <w:bCs/>
          <w:u w:val="single"/>
          <w:lang w:val="es-ES"/>
        </w:rPr>
      </w:pPr>
    </w:p>
    <w:p w14:paraId="21A832E2" w14:textId="77777777" w:rsidR="004D46B4" w:rsidRDefault="008A49F6">
      <w:pPr>
        <w:jc w:val="both"/>
        <w:rPr>
          <w:rFonts w:ascii="Arial" w:hAnsi="Arial" w:cs="Arial"/>
          <w:lang w:val="es-ES"/>
        </w:rPr>
      </w:pPr>
      <w:r>
        <w:rPr>
          <w:rFonts w:ascii="Arial" w:hAnsi="Arial" w:cs="Arial"/>
          <w:lang w:val="es-ES"/>
        </w:rPr>
        <w:t xml:space="preserve">Es obligatoria la instalación de un recipiente de una capacidad mínima de 1 </w:t>
      </w:r>
      <w:proofErr w:type="spellStart"/>
      <w:r>
        <w:rPr>
          <w:rFonts w:ascii="Arial" w:hAnsi="Arial" w:cs="Arial"/>
          <w:lang w:val="es-ES"/>
        </w:rPr>
        <w:t>lts</w:t>
      </w:r>
      <w:proofErr w:type="spellEnd"/>
      <w:r>
        <w:rPr>
          <w:rFonts w:ascii="Arial" w:hAnsi="Arial" w:cs="Arial"/>
          <w:lang w:val="es-ES"/>
        </w:rPr>
        <w:t xml:space="preserve">. Con nivel transparente, destinado a recoger todo </w:t>
      </w:r>
      <w:proofErr w:type="spellStart"/>
      <w:r>
        <w:rPr>
          <w:rFonts w:ascii="Arial" w:hAnsi="Arial" w:cs="Arial"/>
          <w:lang w:val="es-ES"/>
        </w:rPr>
        <w:t>rebalsamiento</w:t>
      </w:r>
      <w:proofErr w:type="spellEnd"/>
      <w:r>
        <w:rPr>
          <w:rFonts w:ascii="Arial" w:hAnsi="Arial" w:cs="Arial"/>
          <w:lang w:val="es-ES"/>
        </w:rPr>
        <w:t xml:space="preserve"> de aceite.</w:t>
      </w:r>
    </w:p>
    <w:p w14:paraId="4CB4DF3E" w14:textId="77777777" w:rsidR="004D46B4" w:rsidRDefault="004D46B4">
      <w:pPr>
        <w:jc w:val="both"/>
        <w:rPr>
          <w:rFonts w:ascii="Arial" w:hAnsi="Arial" w:cs="Arial"/>
          <w:lang w:val="es-ES"/>
        </w:rPr>
      </w:pPr>
    </w:p>
    <w:p w14:paraId="51E530E1" w14:textId="77777777" w:rsidR="004D46B4" w:rsidRDefault="008A49F6">
      <w:pPr>
        <w:keepNext/>
        <w:tabs>
          <w:tab w:val="left" w:pos="864"/>
        </w:tabs>
        <w:jc w:val="both"/>
        <w:rPr>
          <w:rFonts w:ascii="Arial" w:hAnsi="Arial" w:cs="Arial"/>
          <w:lang w:val="es-ES"/>
        </w:rPr>
      </w:pPr>
      <w:r>
        <w:rPr>
          <w:rFonts w:ascii="Arial" w:hAnsi="Arial" w:cs="Arial"/>
          <w:lang w:val="es-ES"/>
        </w:rPr>
        <w:t>INCISO 10* CANALIZACIONES DE COMBUSTIBLE</w:t>
      </w:r>
    </w:p>
    <w:p w14:paraId="6090FC08" w14:textId="77777777" w:rsidR="004D46B4" w:rsidRDefault="004D46B4">
      <w:pPr>
        <w:jc w:val="both"/>
        <w:rPr>
          <w:rFonts w:ascii="Arial" w:hAnsi="Arial" w:cs="Arial"/>
          <w:b/>
          <w:bCs/>
          <w:u w:val="single"/>
          <w:lang w:val="es-ES"/>
        </w:rPr>
      </w:pPr>
    </w:p>
    <w:p w14:paraId="3521A602" w14:textId="77777777" w:rsidR="004D46B4" w:rsidRDefault="008A49F6">
      <w:pPr>
        <w:jc w:val="both"/>
        <w:rPr>
          <w:rFonts w:ascii="Arial" w:hAnsi="Arial" w:cs="Arial"/>
          <w:lang w:val="es-ES"/>
        </w:rPr>
      </w:pPr>
      <w:r>
        <w:rPr>
          <w:rFonts w:ascii="Arial" w:hAnsi="Arial" w:cs="Arial"/>
          <w:lang w:val="es-ES"/>
        </w:rPr>
        <w:t>Todas las canalizaciones de combustible se efectuaran con manguera apta para combustible.</w:t>
      </w:r>
    </w:p>
    <w:p w14:paraId="66EA722A" w14:textId="77777777" w:rsidR="004D46B4" w:rsidRDefault="004D46B4">
      <w:pPr>
        <w:jc w:val="both"/>
        <w:rPr>
          <w:rFonts w:ascii="Arial" w:hAnsi="Arial" w:cs="Arial"/>
          <w:lang w:val="es-ES"/>
        </w:rPr>
      </w:pPr>
    </w:p>
    <w:p w14:paraId="4B2AB47C" w14:textId="77777777" w:rsidR="00AE7397" w:rsidRDefault="00AE7397">
      <w:pPr>
        <w:keepNext/>
        <w:tabs>
          <w:tab w:val="left" w:pos="864"/>
        </w:tabs>
        <w:jc w:val="both"/>
        <w:rPr>
          <w:rFonts w:ascii="Arial" w:hAnsi="Arial" w:cs="Arial"/>
          <w:u w:val="single"/>
          <w:lang w:val="es-ES"/>
        </w:rPr>
      </w:pPr>
    </w:p>
    <w:p w14:paraId="405AE338" w14:textId="77777777" w:rsidR="004D46B4" w:rsidRDefault="008A49F6">
      <w:pPr>
        <w:keepNext/>
        <w:tabs>
          <w:tab w:val="left" w:pos="864"/>
        </w:tabs>
        <w:jc w:val="both"/>
        <w:rPr>
          <w:rFonts w:ascii="Arial" w:hAnsi="Arial" w:cs="Arial"/>
          <w:u w:val="single"/>
          <w:lang w:val="es-ES"/>
        </w:rPr>
      </w:pPr>
      <w:r>
        <w:rPr>
          <w:rFonts w:ascii="Arial" w:hAnsi="Arial" w:cs="Arial"/>
          <w:u w:val="single"/>
          <w:lang w:val="es-ES"/>
        </w:rPr>
        <w:t>INCISO 11* OJAL DE REMOLQUE</w:t>
      </w:r>
    </w:p>
    <w:p w14:paraId="79CBC3F1" w14:textId="77777777" w:rsidR="004D46B4" w:rsidRDefault="004D46B4">
      <w:pPr>
        <w:jc w:val="both"/>
        <w:rPr>
          <w:rFonts w:ascii="Arial" w:hAnsi="Arial" w:cs="Arial"/>
          <w:b/>
          <w:bCs/>
          <w:u w:val="single"/>
          <w:lang w:val="es-ES"/>
        </w:rPr>
      </w:pPr>
    </w:p>
    <w:p w14:paraId="1928E446" w14:textId="77777777" w:rsidR="004D46B4" w:rsidRDefault="008A49F6">
      <w:pPr>
        <w:jc w:val="both"/>
        <w:rPr>
          <w:rFonts w:ascii="Arial" w:hAnsi="Arial" w:cs="Arial"/>
          <w:lang w:val="es-ES"/>
        </w:rPr>
      </w:pPr>
      <w:r>
        <w:rPr>
          <w:rFonts w:ascii="Arial" w:hAnsi="Arial" w:cs="Arial"/>
          <w:lang w:val="es-ES"/>
        </w:rPr>
        <w:t>Obligatoria la instalación de un ojal para remolque en la parte delantera y parte trasera del automóvil. Se permite como alternativa utilizar un ojal especialmente preparado para colocar en el arco antivuelco principal.</w:t>
      </w:r>
    </w:p>
    <w:p w14:paraId="50C9FE50" w14:textId="77777777" w:rsidR="004D46B4" w:rsidRDefault="004D46B4">
      <w:pPr>
        <w:jc w:val="both"/>
        <w:rPr>
          <w:rFonts w:ascii="Arial" w:hAnsi="Arial" w:cs="Arial"/>
          <w:lang w:val="es-ES"/>
        </w:rPr>
      </w:pPr>
    </w:p>
    <w:p w14:paraId="702E1555" w14:textId="77777777" w:rsidR="004D46B4" w:rsidRDefault="008A49F6">
      <w:pPr>
        <w:keepNext/>
        <w:tabs>
          <w:tab w:val="left" w:pos="864"/>
        </w:tabs>
        <w:jc w:val="both"/>
        <w:rPr>
          <w:rFonts w:ascii="Arial" w:hAnsi="Arial" w:cs="Arial"/>
          <w:u w:val="single"/>
          <w:lang w:val="es-ES"/>
        </w:rPr>
      </w:pPr>
      <w:r>
        <w:rPr>
          <w:rFonts w:ascii="Arial" w:hAnsi="Arial" w:cs="Arial"/>
          <w:u w:val="single"/>
          <w:lang w:val="es-ES"/>
        </w:rPr>
        <w:t>INCISO 12 BUTACA Y APOYA CABEZA</w:t>
      </w:r>
    </w:p>
    <w:p w14:paraId="32F548A7" w14:textId="77777777" w:rsidR="004D46B4" w:rsidRDefault="004D46B4">
      <w:pPr>
        <w:jc w:val="both"/>
        <w:rPr>
          <w:rFonts w:ascii="Arial" w:hAnsi="Arial" w:cs="Arial"/>
          <w:b/>
          <w:bCs/>
          <w:u w:val="single"/>
          <w:lang w:val="es-ES"/>
        </w:rPr>
      </w:pPr>
    </w:p>
    <w:p w14:paraId="06F1025E" w14:textId="77777777" w:rsidR="004D46B4" w:rsidRDefault="008A49F6">
      <w:pPr>
        <w:rPr>
          <w:rFonts w:ascii="Arial" w:hAnsi="Arial" w:cs="Arial"/>
          <w:lang w:val="es-ES"/>
        </w:rPr>
      </w:pPr>
      <w:r>
        <w:rPr>
          <w:rFonts w:ascii="Arial" w:hAnsi="Arial" w:cs="Arial"/>
          <w:lang w:val="es-ES"/>
        </w:rPr>
        <w:t>Será de uso opcional un dispositivo de apoyo para el desplazamiento lateral de la cabeza, el mismo del lado opuesto al ingreso del piloto será solidario a la butaca, y del lado opuesto deberá tener un sistema de anclaje de manera que no se desprenda con el funcionamiento del vehículo.</w:t>
      </w:r>
    </w:p>
    <w:p w14:paraId="66F47F80" w14:textId="77777777" w:rsidR="004D46B4" w:rsidRDefault="008A49F6">
      <w:pPr>
        <w:rPr>
          <w:rFonts w:ascii="Arial" w:hAnsi="Arial" w:cs="Arial"/>
          <w:lang w:val="es-ES"/>
        </w:rPr>
      </w:pPr>
      <w:r>
        <w:rPr>
          <w:rFonts w:ascii="Arial" w:hAnsi="Arial" w:cs="Arial"/>
          <w:lang w:val="es-ES"/>
        </w:rPr>
        <w:t>Se permite el uso de la fibra de carbono para la fabricación del dispositivo.</w:t>
      </w:r>
    </w:p>
    <w:p w14:paraId="4CCC49E9" w14:textId="77777777" w:rsidR="004D46B4" w:rsidRDefault="008A49F6">
      <w:pPr>
        <w:rPr>
          <w:rFonts w:ascii="Arial" w:hAnsi="Arial" w:cs="Arial"/>
          <w:lang w:val="es-ES"/>
        </w:rPr>
      </w:pPr>
      <w:r>
        <w:rPr>
          <w:rFonts w:ascii="Arial" w:hAnsi="Arial" w:cs="Arial"/>
          <w:lang w:val="es-ES"/>
        </w:rPr>
        <w:t>El mismo deberá estar preparado para contener una masa de 17Kg. con una aceleración de 5 veces la de la gravedad.</w:t>
      </w:r>
    </w:p>
    <w:p w14:paraId="543C4583" w14:textId="77777777" w:rsidR="004D46B4" w:rsidRDefault="004D46B4">
      <w:pPr>
        <w:jc w:val="both"/>
        <w:rPr>
          <w:rFonts w:ascii="Arial" w:hAnsi="Arial" w:cs="Arial"/>
          <w:lang w:val="es-ES"/>
        </w:rPr>
      </w:pPr>
    </w:p>
    <w:p w14:paraId="27439293" w14:textId="77777777" w:rsidR="004D46B4" w:rsidRDefault="008A49F6">
      <w:pPr>
        <w:keepNext/>
        <w:tabs>
          <w:tab w:val="left" w:pos="864"/>
        </w:tabs>
        <w:jc w:val="both"/>
        <w:rPr>
          <w:rFonts w:ascii="Arial" w:hAnsi="Arial" w:cs="Arial"/>
          <w:u w:val="single"/>
          <w:lang w:val="es-ES"/>
        </w:rPr>
      </w:pPr>
      <w:r>
        <w:rPr>
          <w:rFonts w:ascii="Arial" w:hAnsi="Arial" w:cs="Arial"/>
          <w:u w:val="single"/>
          <w:lang w:val="es-ES"/>
        </w:rPr>
        <w:lastRenderedPageBreak/>
        <w:t>ARTICULO 8* COMBUSTIBLE</w:t>
      </w:r>
    </w:p>
    <w:p w14:paraId="665ADF07" w14:textId="77777777" w:rsidR="004D46B4" w:rsidRDefault="004D46B4">
      <w:pPr>
        <w:jc w:val="both"/>
        <w:rPr>
          <w:rFonts w:ascii="Arial" w:hAnsi="Arial" w:cs="Arial"/>
          <w:lang w:val="es-ES"/>
        </w:rPr>
      </w:pPr>
    </w:p>
    <w:p w14:paraId="472AF046" w14:textId="77777777" w:rsidR="004D46B4" w:rsidRDefault="008A49F6">
      <w:pPr>
        <w:jc w:val="both"/>
        <w:rPr>
          <w:rFonts w:ascii="Arial" w:hAnsi="Arial" w:cs="Arial"/>
          <w:lang w:val="es-ES"/>
        </w:rPr>
      </w:pPr>
      <w:r>
        <w:rPr>
          <w:rFonts w:ascii="Arial" w:hAnsi="Arial" w:cs="Arial"/>
          <w:lang w:val="es-ES"/>
        </w:rPr>
        <w:t>Es obligatorio el uso de moto nafta para automóviles producida en el país por una empresa  petrolera oficialmente reconocida, y vendida al público a través de su sistema de distribución.</w:t>
      </w:r>
    </w:p>
    <w:p w14:paraId="55509A60" w14:textId="77777777" w:rsidR="004D46B4" w:rsidRDefault="008A49F6">
      <w:pPr>
        <w:jc w:val="both"/>
        <w:rPr>
          <w:rFonts w:ascii="Arial" w:hAnsi="Arial" w:cs="Arial"/>
          <w:lang w:val="es-ES"/>
        </w:rPr>
      </w:pPr>
      <w:r>
        <w:rPr>
          <w:rFonts w:ascii="Arial" w:hAnsi="Arial" w:cs="Arial"/>
          <w:lang w:val="es-ES"/>
        </w:rPr>
        <w:tab/>
        <w:t>.</w:t>
      </w:r>
    </w:p>
    <w:p w14:paraId="103F32C3" w14:textId="77777777" w:rsidR="004D46B4" w:rsidRDefault="008A49F6">
      <w:pPr>
        <w:keepNext/>
        <w:tabs>
          <w:tab w:val="left" w:pos="864"/>
        </w:tabs>
        <w:jc w:val="both"/>
        <w:rPr>
          <w:rFonts w:ascii="Arial" w:hAnsi="Arial" w:cs="Arial"/>
          <w:u w:val="single"/>
          <w:lang w:val="es-ES"/>
        </w:rPr>
      </w:pPr>
      <w:r>
        <w:rPr>
          <w:rFonts w:ascii="Arial" w:hAnsi="Arial" w:cs="Arial"/>
          <w:u w:val="single"/>
          <w:lang w:val="es-ES"/>
        </w:rPr>
        <w:t>ARTICULO 9* PESO MÍNIMO</w:t>
      </w:r>
    </w:p>
    <w:p w14:paraId="638B2D2B" w14:textId="77777777" w:rsidR="004D46B4" w:rsidRDefault="004D46B4">
      <w:pPr>
        <w:jc w:val="both"/>
        <w:rPr>
          <w:rFonts w:ascii="Arial" w:hAnsi="Arial" w:cs="Arial"/>
          <w:color w:val="000000"/>
          <w:lang w:val="es-ES"/>
        </w:rPr>
      </w:pPr>
    </w:p>
    <w:p w14:paraId="6D50ABA7" w14:textId="77777777" w:rsidR="004D46B4" w:rsidRDefault="008A49F6">
      <w:pPr>
        <w:jc w:val="both"/>
      </w:pPr>
      <w:r>
        <w:rPr>
          <w:rFonts w:ascii="Arial" w:hAnsi="Arial" w:cs="Arial"/>
          <w:color w:val="000000"/>
          <w:lang w:val="es-ES"/>
        </w:rPr>
        <w:t>El peso mínimo de los  vehículos</w:t>
      </w:r>
      <w:bookmarkStart w:id="10" w:name="__DdeLink__4116_1569260241"/>
      <w:bookmarkEnd w:id="10"/>
      <w:r>
        <w:rPr>
          <w:rFonts w:ascii="Arial" w:hAnsi="Arial" w:cs="Arial"/>
          <w:b/>
          <w:bCs/>
          <w:i/>
          <w:iCs/>
          <w:color w:val="000000"/>
          <w:lang w:val="es-ES"/>
        </w:rPr>
        <w:t xml:space="preserve"> </w:t>
      </w:r>
      <w:r>
        <w:rPr>
          <w:rFonts w:ascii="Arial" w:hAnsi="Arial" w:cs="Arial"/>
          <w:color w:val="000000"/>
          <w:lang w:val="es-ES"/>
        </w:rPr>
        <w:t xml:space="preserve">en condiciones de llegada, es decir, con todos los accesorios previstos por el presente Reglamento, lubricantes, refrigerantes y el combustible remanente, con piloto a bordo será de </w:t>
      </w:r>
      <w:r>
        <w:rPr>
          <w:rFonts w:ascii="Arial" w:hAnsi="Arial" w:cs="Arial"/>
          <w:b/>
          <w:bCs/>
          <w:color w:val="000000"/>
          <w:lang w:val="es-ES"/>
        </w:rPr>
        <w:t>715 Kg</w:t>
      </w:r>
      <w:r>
        <w:rPr>
          <w:rFonts w:ascii="Arial" w:hAnsi="Arial" w:cs="Arial"/>
          <w:b/>
          <w:bCs/>
          <w:i/>
          <w:iCs/>
          <w:color w:val="000000"/>
          <w:lang w:val="es-ES"/>
        </w:rPr>
        <w:t>.</w:t>
      </w:r>
    </w:p>
    <w:p w14:paraId="4AD60820" w14:textId="77777777" w:rsidR="004D46B4" w:rsidRDefault="004D46B4">
      <w:pPr>
        <w:ind w:firstLine="708"/>
        <w:jc w:val="both"/>
        <w:rPr>
          <w:rFonts w:ascii="Arial" w:hAnsi="Arial" w:cs="Arial"/>
          <w:b/>
          <w:bCs/>
          <w:color w:val="00B050"/>
          <w:u w:val="single"/>
          <w:lang w:val="es-ES"/>
        </w:rPr>
      </w:pPr>
    </w:p>
    <w:p w14:paraId="1002812E" w14:textId="77777777" w:rsidR="004D46B4" w:rsidRDefault="008A49F6">
      <w:pPr>
        <w:jc w:val="both"/>
        <w:rPr>
          <w:rFonts w:ascii="Arial" w:hAnsi="Arial" w:cs="Arial"/>
          <w:lang w:val="es-ES"/>
        </w:rPr>
      </w:pPr>
      <w:r>
        <w:rPr>
          <w:rFonts w:ascii="Arial" w:hAnsi="Arial" w:cs="Arial"/>
          <w:lang w:val="es-ES"/>
        </w:rPr>
        <w:t>En caso de ser necesario el uso de lastre, el mismo será un sólido abulonado al bastidor del vehículo.</w:t>
      </w:r>
    </w:p>
    <w:p w14:paraId="4B22751D" w14:textId="77777777" w:rsidR="004D46B4" w:rsidRDefault="004D46B4">
      <w:pPr>
        <w:ind w:firstLine="708"/>
        <w:jc w:val="both"/>
        <w:rPr>
          <w:rFonts w:ascii="Arial" w:hAnsi="Arial" w:cs="Arial"/>
          <w:lang w:val="es-ES"/>
        </w:rPr>
      </w:pPr>
    </w:p>
    <w:p w14:paraId="03F3A43E" w14:textId="77777777" w:rsidR="004D46B4" w:rsidRDefault="008A49F6">
      <w:pPr>
        <w:rPr>
          <w:rFonts w:ascii="Arial" w:hAnsi="Arial" w:cs="Arial"/>
          <w:lang w:val="es-ES"/>
        </w:rPr>
      </w:pPr>
      <w:r>
        <w:rPr>
          <w:rFonts w:ascii="Arial" w:hAnsi="Arial" w:cs="Arial"/>
          <w:lang w:val="es-ES"/>
        </w:rPr>
        <w:t xml:space="preserve">Por cada 5Kg de plomo se fijara con un tornillo M8, arandela plana y tuerca </w:t>
      </w:r>
      <w:proofErr w:type="spellStart"/>
      <w:r>
        <w:rPr>
          <w:rFonts w:ascii="Arial" w:hAnsi="Arial" w:cs="Arial"/>
          <w:lang w:val="es-ES"/>
        </w:rPr>
        <w:t>autofrenante</w:t>
      </w:r>
      <w:proofErr w:type="spellEnd"/>
      <w:r>
        <w:rPr>
          <w:rFonts w:ascii="Arial" w:hAnsi="Arial" w:cs="Arial"/>
          <w:lang w:val="es-ES"/>
        </w:rPr>
        <w:t>, para lastres mayores se deberán colocar 2 planchuelas de 1/8” de espesor lado a lado en contacto con la estructura del vehículo.</w:t>
      </w:r>
    </w:p>
    <w:p w14:paraId="34F095AC" w14:textId="77777777" w:rsidR="004D46B4" w:rsidRDefault="004D46B4">
      <w:pPr>
        <w:rPr>
          <w:rFonts w:ascii="Arial" w:hAnsi="Arial" w:cs="Arial"/>
          <w:lang w:val="es-ES"/>
        </w:rPr>
      </w:pPr>
    </w:p>
    <w:p w14:paraId="0CAAB557" w14:textId="77777777" w:rsidR="004D46B4" w:rsidRDefault="008A49F6">
      <w:pPr>
        <w:rPr>
          <w:rFonts w:ascii="Arial" w:hAnsi="Arial" w:cs="Arial"/>
          <w:lang w:val="es-ES"/>
        </w:rPr>
      </w:pPr>
      <w:r>
        <w:rPr>
          <w:rFonts w:ascii="Arial" w:hAnsi="Arial" w:cs="Arial"/>
          <w:lang w:val="es-ES"/>
        </w:rPr>
        <w:t>Tomaremos como ejemplo un plomo de 10 Kg.</w:t>
      </w:r>
    </w:p>
    <w:p w14:paraId="0BFB7385" w14:textId="77777777" w:rsidR="004D46B4" w:rsidRDefault="008A49F6">
      <w:pPr>
        <w:rPr>
          <w:rFonts w:ascii="Arial" w:hAnsi="Arial" w:cs="Arial"/>
          <w:lang w:val="es-ES"/>
        </w:rPr>
      </w:pPr>
      <w:r>
        <w:rPr>
          <w:rFonts w:ascii="Arial" w:hAnsi="Arial" w:cs="Arial"/>
          <w:lang w:val="es-ES"/>
        </w:rPr>
        <w:t xml:space="preserve">Tornillo M 8 calidad 8.8 </w:t>
      </w:r>
      <w:r>
        <w:rPr>
          <w:rFonts w:ascii="Arial" w:hAnsi="Arial" w:cs="Arial"/>
          <w:lang w:val="es-ES"/>
        </w:rPr>
        <w:tab/>
      </w:r>
      <w:r>
        <w:rPr>
          <w:rFonts w:ascii="Arial" w:hAnsi="Arial" w:cs="Arial"/>
          <w:lang w:val="es-ES"/>
        </w:rPr>
        <w:tab/>
      </w:r>
      <w:r>
        <w:rPr>
          <w:rFonts w:ascii="Arial" w:hAnsi="Arial" w:cs="Arial"/>
          <w:lang w:val="es-ES"/>
        </w:rPr>
        <w:tab/>
      </w:r>
      <w:proofErr w:type="spellStart"/>
      <w:r>
        <w:rPr>
          <w:rFonts w:ascii="Arial" w:hAnsi="Arial" w:cs="Arial"/>
          <w:lang w:val="es-ES"/>
        </w:rPr>
        <w:t>Cant</w:t>
      </w:r>
      <w:proofErr w:type="spellEnd"/>
      <w:r>
        <w:rPr>
          <w:rFonts w:ascii="Arial" w:hAnsi="Arial" w:cs="Arial"/>
          <w:lang w:val="es-ES"/>
        </w:rPr>
        <w:t>. 2</w:t>
      </w:r>
    </w:p>
    <w:p w14:paraId="488B6F89" w14:textId="77777777" w:rsidR="004D46B4" w:rsidRDefault="008A49F6">
      <w:pPr>
        <w:rPr>
          <w:rFonts w:ascii="Arial" w:hAnsi="Arial" w:cs="Arial"/>
          <w:lang w:val="es-ES"/>
        </w:rPr>
      </w:pPr>
      <w:r>
        <w:rPr>
          <w:rFonts w:ascii="Arial" w:hAnsi="Arial" w:cs="Arial"/>
          <w:lang w:val="es-ES"/>
        </w:rPr>
        <w:t xml:space="preserve">Tuerca </w:t>
      </w:r>
      <w:proofErr w:type="spellStart"/>
      <w:r>
        <w:rPr>
          <w:rFonts w:ascii="Arial" w:hAnsi="Arial" w:cs="Arial"/>
          <w:lang w:val="es-ES"/>
        </w:rPr>
        <w:t>autofrenante</w:t>
      </w:r>
      <w:proofErr w:type="spellEnd"/>
      <w:r>
        <w:rPr>
          <w:rFonts w:ascii="Arial" w:hAnsi="Arial" w:cs="Arial"/>
          <w:lang w:val="es-ES"/>
        </w:rPr>
        <w:t xml:space="preserve"> M8 Calidad 8          </w:t>
      </w:r>
      <w:proofErr w:type="spellStart"/>
      <w:r>
        <w:rPr>
          <w:rFonts w:ascii="Arial" w:hAnsi="Arial" w:cs="Arial"/>
          <w:lang w:val="es-ES"/>
        </w:rPr>
        <w:t>Cant</w:t>
      </w:r>
      <w:proofErr w:type="spellEnd"/>
      <w:r>
        <w:rPr>
          <w:rFonts w:ascii="Arial" w:hAnsi="Arial" w:cs="Arial"/>
          <w:lang w:val="es-ES"/>
        </w:rPr>
        <w:t>. 2</w:t>
      </w:r>
    </w:p>
    <w:p w14:paraId="2842B9C8" w14:textId="77777777" w:rsidR="004D46B4" w:rsidRDefault="008A49F6">
      <w:pPr>
        <w:rPr>
          <w:rFonts w:ascii="Arial" w:hAnsi="Arial" w:cs="Arial"/>
          <w:lang w:val="es-ES"/>
        </w:rPr>
      </w:pPr>
      <w:r>
        <w:rPr>
          <w:rFonts w:ascii="Arial" w:hAnsi="Arial" w:cs="Arial"/>
          <w:lang w:val="es-ES"/>
        </w:rPr>
        <w:t xml:space="preserve">Arandela plana M8            </w:t>
      </w:r>
      <w:r>
        <w:rPr>
          <w:rFonts w:ascii="Arial" w:hAnsi="Arial" w:cs="Arial"/>
          <w:lang w:val="es-ES"/>
        </w:rPr>
        <w:tab/>
      </w:r>
      <w:r>
        <w:rPr>
          <w:rFonts w:ascii="Arial" w:hAnsi="Arial" w:cs="Arial"/>
          <w:lang w:val="es-ES"/>
        </w:rPr>
        <w:tab/>
      </w:r>
      <w:r>
        <w:rPr>
          <w:rFonts w:ascii="Arial" w:hAnsi="Arial" w:cs="Arial"/>
          <w:lang w:val="es-ES"/>
        </w:rPr>
        <w:tab/>
      </w:r>
      <w:proofErr w:type="spellStart"/>
      <w:r>
        <w:rPr>
          <w:rFonts w:ascii="Arial" w:hAnsi="Arial" w:cs="Arial"/>
          <w:lang w:val="es-ES"/>
        </w:rPr>
        <w:t>Cant</w:t>
      </w:r>
      <w:proofErr w:type="spellEnd"/>
      <w:r>
        <w:rPr>
          <w:rFonts w:ascii="Arial" w:hAnsi="Arial" w:cs="Arial"/>
          <w:lang w:val="es-ES"/>
        </w:rPr>
        <w:t>. 2</w:t>
      </w:r>
    </w:p>
    <w:p w14:paraId="22DDED6C" w14:textId="77777777" w:rsidR="004D46B4" w:rsidRDefault="008A49F6">
      <w:pPr>
        <w:rPr>
          <w:rFonts w:ascii="Arial" w:hAnsi="Arial" w:cs="Arial"/>
          <w:lang w:val="es-ES"/>
        </w:rPr>
      </w:pPr>
      <w:r>
        <w:rPr>
          <w:rFonts w:ascii="Arial" w:hAnsi="Arial" w:cs="Arial"/>
          <w:lang w:val="es-ES"/>
        </w:rPr>
        <w:t xml:space="preserve">Planchuela de 1/8”           </w:t>
      </w:r>
      <w:r>
        <w:rPr>
          <w:rFonts w:ascii="Arial" w:hAnsi="Arial" w:cs="Arial"/>
          <w:lang w:val="es-ES"/>
        </w:rPr>
        <w:tab/>
      </w:r>
      <w:r>
        <w:rPr>
          <w:rFonts w:ascii="Arial" w:hAnsi="Arial" w:cs="Arial"/>
          <w:lang w:val="es-ES"/>
        </w:rPr>
        <w:tab/>
      </w:r>
      <w:r>
        <w:rPr>
          <w:rFonts w:ascii="Arial" w:hAnsi="Arial" w:cs="Arial"/>
          <w:lang w:val="es-ES"/>
        </w:rPr>
        <w:tab/>
      </w:r>
      <w:proofErr w:type="spellStart"/>
      <w:r>
        <w:rPr>
          <w:rFonts w:ascii="Arial" w:hAnsi="Arial" w:cs="Arial"/>
          <w:lang w:val="es-ES"/>
        </w:rPr>
        <w:t>Cant</w:t>
      </w:r>
      <w:proofErr w:type="spellEnd"/>
      <w:r>
        <w:rPr>
          <w:rFonts w:ascii="Arial" w:hAnsi="Arial" w:cs="Arial"/>
          <w:lang w:val="es-ES"/>
        </w:rPr>
        <w:t>. 2</w:t>
      </w:r>
    </w:p>
    <w:p w14:paraId="36EA11D1" w14:textId="77777777" w:rsidR="004D46B4" w:rsidRDefault="004D46B4">
      <w:pPr>
        <w:rPr>
          <w:rFonts w:ascii="Arial" w:hAnsi="Arial" w:cs="Arial"/>
          <w:color w:val="00B050"/>
          <w:lang w:val="es-ES"/>
        </w:rPr>
      </w:pPr>
    </w:p>
    <w:p w14:paraId="4CBA40A3" w14:textId="77777777" w:rsidR="004D46B4" w:rsidRDefault="008A49F6">
      <w:r>
        <w:rPr>
          <w:noProof/>
          <w:lang w:eastAsia="es-AR"/>
        </w:rPr>
        <w:drawing>
          <wp:inline distT="0" distB="0" distL="0" distR="0" wp14:anchorId="6C59931A" wp14:editId="436D3C17">
            <wp:extent cx="2212340" cy="2496820"/>
            <wp:effectExtent l="0" t="0" r="0" b="0"/>
            <wp:docPr id="12" name="Image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1"/>
                    <pic:cNvPicPr>
                      <a:picLocks noChangeAspect="1" noChangeArrowheads="1"/>
                    </pic:cNvPicPr>
                  </pic:nvPicPr>
                  <pic:blipFill>
                    <a:blip r:embed="rId7"/>
                    <a:srcRect l="-46" t="-41" r="-46" b="-41"/>
                    <a:stretch>
                      <a:fillRect/>
                    </a:stretch>
                  </pic:blipFill>
                  <pic:spPr bwMode="auto">
                    <a:xfrm>
                      <a:off x="0" y="0"/>
                      <a:ext cx="2212340" cy="2496820"/>
                    </a:xfrm>
                    <a:prstGeom prst="rect">
                      <a:avLst/>
                    </a:prstGeom>
                  </pic:spPr>
                </pic:pic>
              </a:graphicData>
            </a:graphic>
          </wp:inline>
        </w:drawing>
      </w:r>
    </w:p>
    <w:p w14:paraId="204E9285" w14:textId="77777777" w:rsidR="004D46B4" w:rsidRDefault="004D46B4"/>
    <w:p w14:paraId="0157C1FA" w14:textId="77777777" w:rsidR="004D46B4" w:rsidRDefault="008A49F6">
      <w:pPr>
        <w:jc w:val="both"/>
        <w:rPr>
          <w:rFonts w:ascii="Arial" w:hAnsi="Arial" w:cs="Arial"/>
          <w:color w:val="000000"/>
          <w:shd w:val="clear" w:color="auto" w:fill="FFFFFF"/>
          <w:lang w:val="es-ES"/>
        </w:rPr>
      </w:pPr>
      <w:r>
        <w:rPr>
          <w:rFonts w:ascii="Arial" w:hAnsi="Arial" w:cs="Arial"/>
          <w:color w:val="000000"/>
          <w:shd w:val="clear" w:color="auto" w:fill="FFFFFF"/>
          <w:lang w:val="es-ES"/>
        </w:rPr>
        <w:t>El piloto que en la carrera hubiera finalizado primero en la clase SP1 para la siguiente carrera tendrá un peso mínimo de 735Kg y luego de 755Kg si se repitiera la misma situación de finalizar primero en su clase, siendo este último el peso mínimo máximo del reglamento.</w:t>
      </w:r>
    </w:p>
    <w:p w14:paraId="1EB93624" w14:textId="77777777" w:rsidR="004D46B4" w:rsidRDefault="004D46B4">
      <w:pPr>
        <w:ind w:left="-142"/>
        <w:jc w:val="both"/>
        <w:rPr>
          <w:rFonts w:ascii="Arial" w:hAnsi="Arial" w:cs="Arial"/>
          <w:color w:val="000000"/>
          <w:shd w:val="clear" w:color="auto" w:fill="FFFF00"/>
          <w:lang w:val="es-ES"/>
        </w:rPr>
      </w:pPr>
    </w:p>
    <w:p w14:paraId="425EBDE6" w14:textId="77777777" w:rsidR="004D46B4" w:rsidRDefault="008A49F6">
      <w:pPr>
        <w:jc w:val="both"/>
        <w:rPr>
          <w:rFonts w:ascii="Arial" w:hAnsi="Arial" w:cs="Arial"/>
          <w:color w:val="000000"/>
          <w:lang w:val="es-ES"/>
        </w:rPr>
      </w:pPr>
      <w:r>
        <w:rPr>
          <w:rFonts w:ascii="Arial" w:hAnsi="Arial" w:cs="Arial"/>
          <w:color w:val="000000"/>
          <w:lang w:val="es-ES"/>
        </w:rPr>
        <w:t>Los kilos adicionales que hubieran cargado se mantendrán hasta finalizar el campeonato.</w:t>
      </w:r>
    </w:p>
    <w:p w14:paraId="47A7F616" w14:textId="77777777" w:rsidR="004D46B4" w:rsidRDefault="004D46B4">
      <w:pPr>
        <w:jc w:val="both"/>
        <w:rPr>
          <w:rFonts w:ascii="Arial" w:hAnsi="Arial" w:cs="Arial"/>
          <w:lang w:val="es-ES"/>
        </w:rPr>
      </w:pPr>
    </w:p>
    <w:p w14:paraId="11987DC4" w14:textId="77777777" w:rsidR="004D46B4" w:rsidRDefault="008A49F6">
      <w:pPr>
        <w:jc w:val="both"/>
        <w:rPr>
          <w:rFonts w:ascii="Arial" w:hAnsi="Arial" w:cs="Arial"/>
          <w:color w:val="000000"/>
          <w:lang w:val="es-ES"/>
        </w:rPr>
      </w:pPr>
      <w:r>
        <w:rPr>
          <w:rFonts w:ascii="Arial" w:hAnsi="Arial" w:cs="Arial"/>
          <w:color w:val="000000"/>
          <w:lang w:val="es-ES"/>
        </w:rPr>
        <w:lastRenderedPageBreak/>
        <w:t>En los casos de movilidad ascendente o descendente de clases el lastre acumulado por carrera ganada al momento de la movilidad se traslada en su totalidad teniendo como límite el lastre máximo total definido en el reglamento para la nueva clase.</w:t>
      </w:r>
    </w:p>
    <w:p w14:paraId="221D7E87" w14:textId="77777777" w:rsidR="004D46B4" w:rsidRDefault="004D46B4">
      <w:pPr>
        <w:rPr>
          <w:rFonts w:ascii="Arial" w:hAnsi="Arial"/>
          <w:color w:val="000000"/>
        </w:rPr>
      </w:pPr>
    </w:p>
    <w:p w14:paraId="608BCEF7" w14:textId="77777777" w:rsidR="004D46B4" w:rsidRDefault="008A49F6">
      <w:pPr>
        <w:jc w:val="both"/>
        <w:rPr>
          <w:rFonts w:ascii="Arial" w:hAnsi="Arial" w:cs="Arial"/>
          <w:color w:val="000000"/>
          <w:lang w:val="es-ES"/>
        </w:rPr>
      </w:pPr>
      <w:r>
        <w:rPr>
          <w:rFonts w:ascii="Arial" w:hAnsi="Arial" w:cs="Arial"/>
          <w:color w:val="000000"/>
          <w:lang w:val="es-ES"/>
        </w:rPr>
        <w:t>Aquel que regrese a una clase en la que hubiera participado deberá conservar como mínimo el lastre acumulado que tenía en dicha clase.</w:t>
      </w:r>
    </w:p>
    <w:p w14:paraId="6E8FD655" w14:textId="77777777" w:rsidR="004D46B4" w:rsidRDefault="004D46B4">
      <w:pPr>
        <w:ind w:firstLine="708"/>
        <w:jc w:val="both"/>
        <w:rPr>
          <w:rFonts w:ascii="Arial" w:hAnsi="Arial" w:cs="Arial"/>
          <w:lang w:val="es-ES"/>
        </w:rPr>
      </w:pPr>
    </w:p>
    <w:p w14:paraId="1F1E7DB5" w14:textId="77777777" w:rsidR="004D46B4" w:rsidRDefault="008A49F6">
      <w:pPr>
        <w:keepNext/>
        <w:tabs>
          <w:tab w:val="left" w:pos="864"/>
        </w:tabs>
        <w:jc w:val="both"/>
        <w:rPr>
          <w:rFonts w:ascii="Arial" w:hAnsi="Arial" w:cs="Arial"/>
          <w:u w:val="single"/>
          <w:lang w:val="es-ES"/>
        </w:rPr>
      </w:pPr>
      <w:r>
        <w:rPr>
          <w:rFonts w:ascii="Arial" w:hAnsi="Arial" w:cs="Arial"/>
          <w:u w:val="single"/>
          <w:lang w:val="es-ES"/>
        </w:rPr>
        <w:t>ARTICULO 10* SISTEMA DE ILUMINACIÓN</w:t>
      </w:r>
    </w:p>
    <w:p w14:paraId="6FC941EC" w14:textId="77777777" w:rsidR="004D46B4" w:rsidRDefault="004D46B4">
      <w:pPr>
        <w:jc w:val="both"/>
        <w:rPr>
          <w:rFonts w:ascii="Arial" w:hAnsi="Arial" w:cs="Arial"/>
          <w:b/>
          <w:bCs/>
          <w:u w:val="single"/>
          <w:lang w:val="es-ES"/>
        </w:rPr>
      </w:pPr>
    </w:p>
    <w:p w14:paraId="16F2EB48" w14:textId="77777777" w:rsidR="004D46B4" w:rsidRDefault="008A49F6">
      <w:pPr>
        <w:jc w:val="both"/>
        <w:rPr>
          <w:rFonts w:ascii="Arial" w:hAnsi="Arial" w:cs="Arial"/>
          <w:lang w:val="es-ES"/>
        </w:rPr>
      </w:pPr>
      <w:r>
        <w:rPr>
          <w:rFonts w:ascii="Arial" w:hAnsi="Arial" w:cs="Arial"/>
          <w:lang w:val="es-ES"/>
        </w:rPr>
        <w:tab/>
        <w:t>Los vehículos deberán contar con un sistema de iluminación delantera de luces bajas y altas, trasera de posición, freno y de lluvia y lateral para días de lluvia.</w:t>
      </w:r>
    </w:p>
    <w:p w14:paraId="0038D60B" w14:textId="77777777" w:rsidR="004D46B4" w:rsidRDefault="004D46B4">
      <w:pPr>
        <w:jc w:val="both"/>
        <w:rPr>
          <w:rFonts w:ascii="Arial" w:hAnsi="Arial" w:cs="Arial"/>
          <w:lang w:val="es-ES"/>
        </w:rPr>
      </w:pPr>
    </w:p>
    <w:p w14:paraId="1F780FE8" w14:textId="77777777" w:rsidR="004D46B4" w:rsidRDefault="008A49F6">
      <w:pPr>
        <w:ind w:firstLine="708"/>
        <w:jc w:val="both"/>
        <w:rPr>
          <w:rFonts w:ascii="Arial" w:hAnsi="Arial" w:cs="Arial"/>
          <w:lang w:val="es-ES"/>
        </w:rPr>
      </w:pPr>
      <w:r>
        <w:rPr>
          <w:rFonts w:ascii="Arial" w:hAnsi="Arial" w:cs="Arial"/>
          <w:lang w:val="es-ES"/>
        </w:rPr>
        <w:t>-A- Deberá instalarse un generador de corriente eléctrica, de potencia adecuada al sistema de iluminación.</w:t>
      </w:r>
    </w:p>
    <w:p w14:paraId="5C06FBB1" w14:textId="77777777" w:rsidR="004D46B4" w:rsidRDefault="008A49F6">
      <w:pPr>
        <w:ind w:firstLine="708"/>
        <w:jc w:val="both"/>
        <w:rPr>
          <w:rFonts w:ascii="Arial" w:hAnsi="Arial" w:cs="Arial"/>
          <w:lang w:val="es-ES"/>
        </w:rPr>
      </w:pPr>
      <w:r>
        <w:rPr>
          <w:rFonts w:ascii="Arial" w:hAnsi="Arial" w:cs="Arial"/>
          <w:lang w:val="es-ES"/>
        </w:rPr>
        <w:t>-B- dos luces de stop y dos de posición  en el plano trasero del vehículo a no más de 400 mm de altura dispuesta simétricamente respecto del eje longitudinal de vehículo.</w:t>
      </w:r>
    </w:p>
    <w:p w14:paraId="12F2974F" w14:textId="77777777" w:rsidR="004D46B4" w:rsidRDefault="008A49F6">
      <w:pPr>
        <w:jc w:val="both"/>
        <w:rPr>
          <w:rFonts w:ascii="Arial" w:hAnsi="Arial" w:cs="Arial"/>
          <w:lang w:val="es-ES"/>
        </w:rPr>
      </w:pPr>
      <w:r>
        <w:rPr>
          <w:rFonts w:ascii="Arial" w:hAnsi="Arial" w:cs="Arial"/>
          <w:lang w:val="es-ES"/>
        </w:rPr>
        <w:tab/>
        <w:t>-C- un mínimo de dos faros delanteros y dos luces de posición, ubicados a no más de 400 mm de altura, y dispuestos simétricamente respecto del eje longitudinal del vehículo.</w:t>
      </w:r>
    </w:p>
    <w:p w14:paraId="7FA37BA6" w14:textId="77777777" w:rsidR="004D46B4" w:rsidRDefault="008A49F6">
      <w:pPr>
        <w:jc w:val="both"/>
        <w:rPr>
          <w:rFonts w:ascii="Arial" w:hAnsi="Arial" w:cs="Arial"/>
          <w:lang w:val="es-ES"/>
        </w:rPr>
      </w:pPr>
      <w:r>
        <w:rPr>
          <w:rFonts w:ascii="Arial" w:hAnsi="Arial" w:cs="Arial"/>
          <w:lang w:val="es-ES"/>
        </w:rPr>
        <w:tab/>
        <w:t>-D- Una luz blanca que ilumine él numero natural del vehículo.</w:t>
      </w:r>
    </w:p>
    <w:p w14:paraId="3DCB9A39" w14:textId="77777777" w:rsidR="004D46B4" w:rsidRDefault="008A49F6">
      <w:pPr>
        <w:jc w:val="both"/>
        <w:rPr>
          <w:rFonts w:ascii="Arial" w:hAnsi="Arial" w:cs="Arial"/>
          <w:lang w:val="es-ES"/>
        </w:rPr>
      </w:pPr>
      <w:r>
        <w:rPr>
          <w:rFonts w:ascii="Arial" w:hAnsi="Arial" w:cs="Arial"/>
          <w:lang w:val="es-ES"/>
        </w:rPr>
        <w:t xml:space="preserve"> </w:t>
      </w:r>
      <w:r>
        <w:rPr>
          <w:rFonts w:ascii="Arial" w:hAnsi="Arial" w:cs="Arial"/>
          <w:lang w:val="es-ES"/>
        </w:rPr>
        <w:tab/>
        <w:t xml:space="preserve">-E- Una luz </w:t>
      </w:r>
      <w:proofErr w:type="spellStart"/>
      <w:r>
        <w:rPr>
          <w:rFonts w:ascii="Arial" w:hAnsi="Arial" w:cs="Arial"/>
          <w:lang w:val="es-ES"/>
        </w:rPr>
        <w:t>ambar</w:t>
      </w:r>
      <w:proofErr w:type="spellEnd"/>
      <w:r>
        <w:rPr>
          <w:rFonts w:ascii="Arial" w:hAnsi="Arial" w:cs="Arial"/>
          <w:lang w:val="es-ES"/>
        </w:rPr>
        <w:t xml:space="preserve"> titilante en cada lateral del vehículo para ser utilizada en días de lluvia y carreras nocturnas.</w:t>
      </w:r>
    </w:p>
    <w:p w14:paraId="46E84D8E" w14:textId="77777777" w:rsidR="004D46B4" w:rsidRDefault="008A49F6">
      <w:pPr>
        <w:jc w:val="both"/>
        <w:rPr>
          <w:rFonts w:ascii="Arial" w:hAnsi="Arial" w:cs="Arial"/>
          <w:lang w:val="es-ES"/>
        </w:rPr>
      </w:pPr>
      <w:r>
        <w:rPr>
          <w:rFonts w:ascii="Arial" w:hAnsi="Arial" w:cs="Arial"/>
          <w:lang w:val="es-ES"/>
        </w:rPr>
        <w:tab/>
        <w:t xml:space="preserve">-F- Una luz </w:t>
      </w:r>
      <w:proofErr w:type="spellStart"/>
      <w:r>
        <w:rPr>
          <w:rFonts w:ascii="Arial" w:hAnsi="Arial" w:cs="Arial"/>
          <w:lang w:val="es-ES"/>
        </w:rPr>
        <w:t>ambar</w:t>
      </w:r>
      <w:proofErr w:type="spellEnd"/>
      <w:r>
        <w:rPr>
          <w:rFonts w:ascii="Arial" w:hAnsi="Arial" w:cs="Arial"/>
          <w:lang w:val="es-ES"/>
        </w:rPr>
        <w:t xml:space="preserve"> o roja titilante para lluvia en la parte trasera del vehículo.</w:t>
      </w:r>
    </w:p>
    <w:p w14:paraId="58F41A0D" w14:textId="77777777" w:rsidR="004D46B4" w:rsidRDefault="004D46B4">
      <w:pPr>
        <w:jc w:val="both"/>
        <w:rPr>
          <w:rFonts w:ascii="Arial" w:hAnsi="Arial" w:cs="Arial"/>
          <w:lang w:val="es-ES"/>
        </w:rPr>
      </w:pPr>
    </w:p>
    <w:p w14:paraId="279839EB" w14:textId="77777777" w:rsidR="004D46B4" w:rsidRDefault="008A49F6">
      <w:pPr>
        <w:keepNext/>
        <w:tabs>
          <w:tab w:val="left" w:pos="864"/>
        </w:tabs>
        <w:jc w:val="both"/>
        <w:rPr>
          <w:rFonts w:ascii="Arial" w:hAnsi="Arial" w:cs="Arial"/>
          <w:u w:val="single"/>
          <w:lang w:val="es-ES"/>
        </w:rPr>
      </w:pPr>
      <w:r>
        <w:rPr>
          <w:rFonts w:ascii="Arial" w:hAnsi="Arial" w:cs="Arial"/>
          <w:u w:val="single"/>
          <w:lang w:val="es-ES"/>
        </w:rPr>
        <w:t>ARTICULO 11* VERIFICACIÓN DEL VEHÍCULO</w:t>
      </w:r>
    </w:p>
    <w:p w14:paraId="15F2B401" w14:textId="77777777" w:rsidR="004D46B4" w:rsidRDefault="004D46B4">
      <w:pPr>
        <w:jc w:val="both"/>
        <w:rPr>
          <w:rFonts w:ascii="Arial" w:hAnsi="Arial" w:cs="Arial"/>
          <w:b/>
          <w:bCs/>
          <w:u w:val="single"/>
          <w:lang w:val="es-ES"/>
        </w:rPr>
      </w:pPr>
    </w:p>
    <w:p w14:paraId="1AF056B8" w14:textId="77777777" w:rsidR="004D46B4" w:rsidRDefault="008A49F6">
      <w:pPr>
        <w:jc w:val="both"/>
        <w:rPr>
          <w:rFonts w:ascii="Arial" w:hAnsi="Arial" w:cs="Arial"/>
          <w:lang w:val="es-ES"/>
        </w:rPr>
      </w:pPr>
      <w:r>
        <w:rPr>
          <w:rFonts w:ascii="Arial" w:hAnsi="Arial" w:cs="Arial"/>
          <w:lang w:val="es-ES"/>
        </w:rPr>
        <w:tab/>
        <w:t>Cuando un vehículo vaya a competir por primera vez su concurrente deberá notificar esta circunstancia por escrito al formalizar la homologación. El vehículo y el piloto se deberán presentar a la Revisión Previa de la competencia obligatoriamente al comenzar la misma.</w:t>
      </w:r>
    </w:p>
    <w:p w14:paraId="113B87D8" w14:textId="77777777" w:rsidR="004D46B4" w:rsidRDefault="004D46B4">
      <w:pPr>
        <w:jc w:val="both"/>
        <w:rPr>
          <w:rFonts w:ascii="Arial" w:hAnsi="Arial" w:cs="Arial"/>
          <w:lang w:val="es-ES"/>
        </w:rPr>
      </w:pPr>
    </w:p>
    <w:p w14:paraId="33D72962" w14:textId="77777777" w:rsidR="004D46B4" w:rsidRDefault="008A49F6">
      <w:pPr>
        <w:keepNext/>
        <w:tabs>
          <w:tab w:val="left" w:pos="864"/>
        </w:tabs>
        <w:jc w:val="both"/>
        <w:rPr>
          <w:rFonts w:ascii="Arial" w:hAnsi="Arial" w:cs="Arial"/>
          <w:u w:val="single"/>
          <w:lang w:val="es-ES"/>
        </w:rPr>
      </w:pPr>
      <w:r>
        <w:rPr>
          <w:rFonts w:ascii="Arial" w:hAnsi="Arial" w:cs="Arial"/>
          <w:u w:val="single"/>
          <w:lang w:val="es-ES"/>
        </w:rPr>
        <w:t>ARTICULO 12*   VERIFICACIÓN TÉCNICA</w:t>
      </w:r>
    </w:p>
    <w:p w14:paraId="605B6C1E" w14:textId="77777777" w:rsidR="004D46B4" w:rsidRDefault="004D46B4">
      <w:pPr>
        <w:tabs>
          <w:tab w:val="left" w:pos="864"/>
        </w:tabs>
        <w:ind w:left="864" w:hanging="864"/>
        <w:jc w:val="both"/>
        <w:rPr>
          <w:rFonts w:ascii="Arial" w:hAnsi="Arial" w:cs="Arial"/>
          <w:b/>
          <w:bCs/>
          <w:u w:val="single"/>
          <w:lang w:val="es-ES"/>
        </w:rPr>
      </w:pPr>
    </w:p>
    <w:p w14:paraId="2E4F9ABC" w14:textId="77777777" w:rsidR="004D46B4" w:rsidRDefault="008A49F6">
      <w:pPr>
        <w:tabs>
          <w:tab w:val="left" w:pos="864"/>
        </w:tabs>
        <w:jc w:val="both"/>
      </w:pPr>
      <w:r>
        <w:rPr>
          <w:rFonts w:ascii="Arial" w:hAnsi="Arial" w:cs="Arial"/>
          <w:lang w:val="es-ES"/>
        </w:rPr>
        <w:t>Los autos de la clase SP1</w:t>
      </w:r>
      <w:r>
        <w:rPr>
          <w:rFonts w:ascii="Arial" w:hAnsi="Arial" w:cs="Arial"/>
          <w:color w:val="000000"/>
          <w:lang w:val="es-ES"/>
        </w:rPr>
        <w:t xml:space="preserve"> </w:t>
      </w:r>
      <w:r>
        <w:rPr>
          <w:rFonts w:ascii="Arial" w:hAnsi="Arial" w:cs="Arial"/>
          <w:lang w:val="es-ES"/>
        </w:rPr>
        <w:t>deberán concurrir al banco de rodillos designado por la categoría antes de la primera carrera del campeonato o la primera que participe y posteriormente cada tres (3) carreras corridas. Adicionalmente si en la penúltima carrera del campeonato no hubiera concurrido al rodillo obligatoriamente deberá hacerlo previo a la última carrera.</w:t>
      </w:r>
    </w:p>
    <w:p w14:paraId="3EEFDDFC" w14:textId="77777777" w:rsidR="004D46B4" w:rsidRDefault="004D46B4">
      <w:pPr>
        <w:tabs>
          <w:tab w:val="left" w:pos="864"/>
        </w:tabs>
        <w:jc w:val="both"/>
        <w:rPr>
          <w:rFonts w:ascii="Arial" w:hAnsi="Arial" w:cs="Arial"/>
          <w:lang w:val="es-ES"/>
        </w:rPr>
      </w:pPr>
    </w:p>
    <w:p w14:paraId="1323F586" w14:textId="77777777" w:rsidR="004D46B4" w:rsidRDefault="008A49F6">
      <w:pPr>
        <w:tabs>
          <w:tab w:val="left" w:pos="864"/>
        </w:tabs>
        <w:jc w:val="both"/>
        <w:rPr>
          <w:rFonts w:ascii="Arial" w:hAnsi="Arial" w:cs="Verdana"/>
          <w:color w:val="000000"/>
          <w:lang w:val="es-ES"/>
        </w:rPr>
      </w:pPr>
      <w:bookmarkStart w:id="11" w:name="__DdeLink__1430_3312657460"/>
      <w:bookmarkEnd w:id="11"/>
      <w:r>
        <w:rPr>
          <w:rFonts w:ascii="Arial" w:hAnsi="Arial" w:cs="Verdana"/>
          <w:color w:val="000000"/>
          <w:lang w:val="es-ES"/>
        </w:rPr>
        <w:t xml:space="preserve">Aquel auto que tuviera que cambiar motor el fin de semana de carrera o aquel que no hubiera asistido al rodillo para la verificación técnica cuando le hubiera correspondido, le será otorgada la posibilidad de modificar el mapa de inyección y encendido, así como también modificar o retirar o adicionar la brida, todas estas tareas a cargo únicamente del técnico de la categoría quien procederá a efectuar las alteraciones según instrucciones del responsable del auto, el mapa de la </w:t>
      </w:r>
      <w:proofErr w:type="spellStart"/>
      <w:r>
        <w:rPr>
          <w:rFonts w:ascii="Arial" w:hAnsi="Arial" w:cs="Verdana"/>
          <w:color w:val="000000"/>
          <w:lang w:val="es-ES"/>
        </w:rPr>
        <w:t>Fueltech</w:t>
      </w:r>
      <w:proofErr w:type="spellEnd"/>
      <w:r>
        <w:rPr>
          <w:rFonts w:ascii="Arial" w:hAnsi="Arial" w:cs="Verdana"/>
          <w:color w:val="000000"/>
          <w:lang w:val="es-ES"/>
        </w:rPr>
        <w:t xml:space="preserve"> será grabado para su posterior control lo mismo que la medida de la brida. Aquel auto que se encuentre en la situación arriba descripta obligatoriamente deberá asistir al banco de rodillos con posterioridad a la carrera independientemente del puesto que hubiera finalizado.</w:t>
      </w:r>
    </w:p>
    <w:p w14:paraId="658EDB83" w14:textId="77777777" w:rsidR="004D46B4" w:rsidRDefault="004D46B4">
      <w:pPr>
        <w:tabs>
          <w:tab w:val="left" w:pos="864"/>
        </w:tabs>
        <w:jc w:val="both"/>
        <w:rPr>
          <w:rFonts w:ascii="Verdana" w:hAnsi="Verdana" w:cs="Verdana"/>
          <w:color w:val="000000"/>
          <w:sz w:val="20"/>
          <w:szCs w:val="20"/>
          <w:lang w:val="es-ES"/>
        </w:rPr>
      </w:pPr>
    </w:p>
    <w:p w14:paraId="34881585" w14:textId="77777777" w:rsidR="004D46B4" w:rsidRDefault="004D46B4">
      <w:pPr>
        <w:tabs>
          <w:tab w:val="left" w:pos="864"/>
        </w:tabs>
        <w:jc w:val="both"/>
        <w:rPr>
          <w:rFonts w:ascii="Verdana" w:hAnsi="Verdana" w:cs="Verdana"/>
          <w:color w:val="000000"/>
          <w:sz w:val="20"/>
          <w:szCs w:val="20"/>
          <w:lang w:val="es-ES"/>
        </w:rPr>
      </w:pPr>
    </w:p>
    <w:p w14:paraId="63AE5C7E" w14:textId="77777777" w:rsidR="004D46B4" w:rsidRDefault="008A49F6">
      <w:pPr>
        <w:jc w:val="both"/>
        <w:rPr>
          <w:rFonts w:ascii="Arial" w:hAnsi="Arial" w:cs="Arial"/>
          <w:b/>
          <w:bCs/>
          <w:u w:val="single"/>
          <w:lang w:val="es-ES"/>
        </w:rPr>
      </w:pPr>
      <w:r>
        <w:rPr>
          <w:rFonts w:ascii="Arial" w:hAnsi="Arial" w:cs="Arial"/>
          <w:b/>
          <w:bCs/>
          <w:u w:val="single"/>
          <w:lang w:val="es-ES"/>
        </w:rPr>
        <w:lastRenderedPageBreak/>
        <w:t xml:space="preserve">Los vehículos deberán estar preparados para ser precintadas las siguientes piezas </w:t>
      </w:r>
    </w:p>
    <w:p w14:paraId="331F2B0F" w14:textId="77777777" w:rsidR="004D46B4" w:rsidRDefault="004D46B4">
      <w:pPr>
        <w:jc w:val="both"/>
        <w:rPr>
          <w:rFonts w:ascii="Arial" w:hAnsi="Arial" w:cs="Arial"/>
          <w:b/>
          <w:bCs/>
          <w:u w:val="single"/>
          <w:lang w:val="es-ES"/>
        </w:rPr>
      </w:pPr>
    </w:p>
    <w:p w14:paraId="4DC3BDC2" w14:textId="77777777" w:rsidR="004D46B4" w:rsidRDefault="008A49F6">
      <w:pPr>
        <w:jc w:val="both"/>
      </w:pPr>
      <w:r>
        <w:rPr>
          <w:rFonts w:ascii="Arial" w:hAnsi="Arial" w:cs="Arial"/>
          <w:b/>
          <w:bCs/>
          <w:lang w:val="es-ES"/>
        </w:rPr>
        <w:t xml:space="preserve">-A- </w:t>
      </w:r>
      <w:r>
        <w:rPr>
          <w:rFonts w:ascii="Arial" w:hAnsi="Arial" w:cs="Arial"/>
          <w:lang w:val="es-ES"/>
        </w:rPr>
        <w:t>Tapa de válvulas, tapa de distribución acceso a levas, múltiple de admisión y escape, caja mariposa acelerador, galería de inyectores e inyectores  cuando pudiesen ser removidos sin desmontar dicha galería, la computadora FUELTECH,  el múltiple de escape con la cola de escape de manera que no exista posibilidad de desmotar ninguna de las dos piezas sin cortar el o los precintos. No se permitirá ninguna obstrucción interna en el múltiple o cola de escape.</w:t>
      </w:r>
    </w:p>
    <w:p w14:paraId="6953971D" w14:textId="77777777" w:rsidR="004D46B4" w:rsidRDefault="004D46B4">
      <w:pPr>
        <w:ind w:firstLine="708"/>
        <w:jc w:val="both"/>
        <w:rPr>
          <w:rFonts w:ascii="Arial" w:hAnsi="Arial" w:cs="Arial"/>
          <w:lang w:val="es-ES"/>
        </w:rPr>
      </w:pPr>
    </w:p>
    <w:p w14:paraId="46D912FE" w14:textId="77777777" w:rsidR="004D46B4" w:rsidRDefault="008A49F6">
      <w:pPr>
        <w:jc w:val="both"/>
      </w:pPr>
      <w:r>
        <w:rPr>
          <w:rFonts w:ascii="Arial" w:hAnsi="Arial" w:cs="Arial"/>
          <w:b/>
          <w:bCs/>
          <w:lang w:val="es-ES"/>
        </w:rPr>
        <w:t>-B-</w:t>
      </w:r>
      <w:r>
        <w:rPr>
          <w:rFonts w:ascii="Arial" w:hAnsi="Arial" w:cs="Arial"/>
          <w:lang w:val="es-ES"/>
        </w:rPr>
        <w:t xml:space="preserve"> Se deberá poder precintar la carrocería completa, puertas, pontones, cola, trompa, tapa de motor,</w:t>
      </w:r>
      <w:r>
        <w:rPr>
          <w:rFonts w:ascii="Arial" w:hAnsi="Arial" w:cs="Arial"/>
          <w:color w:val="000000"/>
          <w:lang w:val="es-ES"/>
        </w:rPr>
        <w:t xml:space="preserve"> piso</w:t>
      </w:r>
      <w:r>
        <w:rPr>
          <w:rFonts w:ascii="Arial" w:hAnsi="Arial" w:cs="Arial"/>
          <w:color w:val="0000FF"/>
          <w:lang w:val="es-ES"/>
        </w:rPr>
        <w:t>,</w:t>
      </w:r>
      <w:r>
        <w:rPr>
          <w:rFonts w:ascii="Arial" w:hAnsi="Arial" w:cs="Arial"/>
          <w:lang w:val="es-ES"/>
        </w:rPr>
        <w:t xml:space="preserve">  cuando el Técnico lo solicite para poder realizar fiscalización en el banco de rodillos una vez terminada la competencia.</w:t>
      </w:r>
    </w:p>
    <w:p w14:paraId="10BA83DA" w14:textId="77777777" w:rsidR="004D46B4" w:rsidRDefault="004D46B4">
      <w:pPr>
        <w:jc w:val="both"/>
      </w:pPr>
    </w:p>
    <w:p w14:paraId="5E60F30C" w14:textId="77777777" w:rsidR="004D46B4" w:rsidRDefault="008A49F6">
      <w:pPr>
        <w:jc w:val="both"/>
      </w:pPr>
      <w:r>
        <w:rPr>
          <w:rFonts w:ascii="Arial" w:hAnsi="Arial" w:cs="Arial"/>
          <w:b/>
          <w:bCs/>
          <w:lang w:val="es-ES"/>
        </w:rPr>
        <w:t>-C-</w:t>
      </w:r>
      <w:r>
        <w:rPr>
          <w:rFonts w:ascii="Arial" w:hAnsi="Arial" w:cs="Arial"/>
          <w:bCs/>
          <w:lang w:val="es-ES"/>
        </w:rPr>
        <w:t xml:space="preserve"> Antes de las pruebas de clasificación los automóviles que decidieran utilizar una brida </w:t>
      </w:r>
      <w:proofErr w:type="spellStart"/>
      <w:r>
        <w:rPr>
          <w:rFonts w:ascii="Arial" w:hAnsi="Arial" w:cs="Arial"/>
          <w:bCs/>
          <w:lang w:val="es-ES"/>
        </w:rPr>
        <w:t>restrictora</w:t>
      </w:r>
      <w:proofErr w:type="spellEnd"/>
      <w:r>
        <w:rPr>
          <w:rFonts w:ascii="Arial" w:hAnsi="Arial" w:cs="Arial"/>
          <w:bCs/>
          <w:lang w:val="es-ES"/>
        </w:rPr>
        <w:t xml:space="preserve"> para equiparar potencia deberán declararlo al Técnico este procederá  a medir su diámetro interno, la misma deberá ubicarse sobre y/o dentro de la boca de admisión (cuerpo mariposa), la misma se deberá poder precintarse sin ser removida, caso contrario se dará por invalida dicha prueba.</w:t>
      </w:r>
    </w:p>
    <w:p w14:paraId="4858FDAF" w14:textId="77777777" w:rsidR="004D46B4" w:rsidRDefault="004D46B4">
      <w:pPr>
        <w:jc w:val="both"/>
      </w:pPr>
    </w:p>
    <w:p w14:paraId="1908F2C0" w14:textId="77777777" w:rsidR="004D46B4" w:rsidRDefault="008A49F6">
      <w:pPr>
        <w:jc w:val="both"/>
      </w:pPr>
      <w:r>
        <w:rPr>
          <w:rFonts w:ascii="Arial" w:hAnsi="Arial" w:cs="Arial"/>
          <w:b/>
          <w:bCs/>
          <w:lang w:val="es-ES"/>
        </w:rPr>
        <w:t>-D-</w:t>
      </w:r>
      <w:r>
        <w:rPr>
          <w:rFonts w:ascii="Arial" w:hAnsi="Arial" w:cs="Arial"/>
          <w:lang w:val="es-ES"/>
        </w:rPr>
        <w:t xml:space="preserve"> Los automóviles cuando concurran </w:t>
      </w:r>
      <w:proofErr w:type="spellStart"/>
      <w:r>
        <w:rPr>
          <w:rFonts w:ascii="Arial" w:hAnsi="Arial" w:cs="Arial"/>
          <w:lang w:val="es-ES"/>
        </w:rPr>
        <w:t>all</w:t>
      </w:r>
      <w:proofErr w:type="spellEnd"/>
      <w:r>
        <w:rPr>
          <w:rFonts w:ascii="Arial" w:hAnsi="Arial" w:cs="Arial"/>
          <w:lang w:val="es-ES"/>
        </w:rPr>
        <w:t xml:space="preserve"> banco de rodillos designado se le deberán controlar en todos los casos las siguientes partes, pedal de acelerador y mariposa de admisión (que lo haga fondo) tubería de admisión, las mismas no deberán tener ningún tipo de brida no declarada, como así también cualquier tipo de objeto que obstruyese el libre flujo de aire, también controlar distintos componentes eléctricos o mecánicos, (ejemplo medir resistencia de cables, tipo y luz de bujías, censores, presión de combustible, en caso de tener </w:t>
      </w:r>
      <w:proofErr w:type="spellStart"/>
      <w:r>
        <w:rPr>
          <w:rFonts w:ascii="Arial" w:hAnsi="Arial" w:cs="Arial"/>
          <w:lang w:val="es-ES"/>
        </w:rPr>
        <w:t>mas</w:t>
      </w:r>
      <w:proofErr w:type="spellEnd"/>
      <w:r>
        <w:rPr>
          <w:rFonts w:ascii="Arial" w:hAnsi="Arial" w:cs="Arial"/>
          <w:lang w:val="es-ES"/>
        </w:rPr>
        <w:t xml:space="preserve"> de una bomba de combustible ambas deberá medir la misma presión, </w:t>
      </w:r>
      <w:proofErr w:type="spellStart"/>
      <w:r>
        <w:rPr>
          <w:rFonts w:ascii="Arial" w:hAnsi="Arial" w:cs="Arial"/>
          <w:lang w:val="es-ES"/>
        </w:rPr>
        <w:t>etc</w:t>
      </w:r>
      <w:proofErr w:type="spellEnd"/>
      <w:r>
        <w:rPr>
          <w:rFonts w:ascii="Arial" w:hAnsi="Arial" w:cs="Arial"/>
          <w:lang w:val="es-ES"/>
        </w:rPr>
        <w:t>) en caso que esto ocurriese el Técnico puede optar por la desclasificación o según el caso, permitir la reparación para una nueva medición.</w:t>
      </w:r>
    </w:p>
    <w:p w14:paraId="075570DE" w14:textId="77777777" w:rsidR="004D46B4" w:rsidRDefault="004D46B4">
      <w:pPr>
        <w:jc w:val="both"/>
        <w:rPr>
          <w:rFonts w:ascii="Arial" w:hAnsi="Arial" w:cs="Arial"/>
          <w:lang w:val="es-ES"/>
        </w:rPr>
      </w:pPr>
    </w:p>
    <w:p w14:paraId="73D7A234" w14:textId="77777777" w:rsidR="004D46B4" w:rsidRDefault="008A49F6">
      <w:pPr>
        <w:jc w:val="both"/>
      </w:pPr>
      <w:r>
        <w:rPr>
          <w:rFonts w:ascii="Arial" w:hAnsi="Arial" w:cs="Arial"/>
          <w:b/>
          <w:bCs/>
          <w:lang w:val="es-ES"/>
        </w:rPr>
        <w:t>-E-</w:t>
      </w:r>
      <w:r>
        <w:rPr>
          <w:rFonts w:ascii="Arial" w:hAnsi="Arial" w:cs="Arial"/>
          <w:lang w:val="es-ES"/>
        </w:rPr>
        <w:t xml:space="preserve"> En caso de que ocurriesen imprevistos (motor roto y/o caja, auto frenado o alguna causal fortuita), el Técnico tiene la potestad de decidir </w:t>
      </w:r>
      <w:proofErr w:type="spellStart"/>
      <w:r>
        <w:rPr>
          <w:rFonts w:ascii="Arial" w:hAnsi="Arial" w:cs="Arial"/>
          <w:lang w:val="es-ES"/>
        </w:rPr>
        <w:t>como</w:t>
      </w:r>
      <w:proofErr w:type="spellEnd"/>
      <w:r>
        <w:rPr>
          <w:rFonts w:ascii="Arial" w:hAnsi="Arial" w:cs="Arial"/>
          <w:lang w:val="es-ES"/>
        </w:rPr>
        <w:t xml:space="preserve"> resolver dicho arbitrio. </w:t>
      </w:r>
    </w:p>
    <w:p w14:paraId="32768F84" w14:textId="77777777" w:rsidR="004D46B4" w:rsidRDefault="008A49F6">
      <w:pPr>
        <w:jc w:val="both"/>
        <w:rPr>
          <w:rFonts w:ascii="Arial" w:hAnsi="Arial" w:cs="Arial"/>
          <w:lang w:val="es-ES"/>
        </w:rPr>
      </w:pPr>
      <w:r>
        <w:rPr>
          <w:rFonts w:ascii="Arial" w:hAnsi="Arial" w:cs="Arial"/>
          <w:lang w:val="es-ES"/>
        </w:rPr>
        <w:tab/>
      </w:r>
    </w:p>
    <w:p w14:paraId="096C80B7" w14:textId="77777777" w:rsidR="004D46B4" w:rsidRDefault="008A49F6">
      <w:pPr>
        <w:jc w:val="both"/>
      </w:pPr>
      <w:r>
        <w:rPr>
          <w:rFonts w:ascii="Arial" w:hAnsi="Arial" w:cs="Arial"/>
          <w:b/>
          <w:bCs/>
          <w:lang w:val="es-ES"/>
        </w:rPr>
        <w:t>-F-</w:t>
      </w:r>
      <w:r>
        <w:rPr>
          <w:rFonts w:ascii="Arial" w:hAnsi="Arial" w:cs="Arial"/>
          <w:lang w:val="es-ES"/>
        </w:rPr>
        <w:t xml:space="preserve"> A los vehículos que deban concurrir al banco de rodillos se les retirará la </w:t>
      </w:r>
      <w:proofErr w:type="spellStart"/>
      <w:r>
        <w:rPr>
          <w:rFonts w:ascii="Arial" w:hAnsi="Arial" w:cs="Arial"/>
          <w:lang w:val="es-ES"/>
        </w:rPr>
        <w:t>Fueltech</w:t>
      </w:r>
      <w:proofErr w:type="spellEnd"/>
      <w:r>
        <w:rPr>
          <w:rFonts w:ascii="Arial" w:hAnsi="Arial" w:cs="Arial"/>
          <w:lang w:val="es-ES"/>
        </w:rPr>
        <w:t>, se lacrará, y se reinstalara en el banco bajo la supervisión del Técnico.</w:t>
      </w:r>
    </w:p>
    <w:p w14:paraId="2292A414" w14:textId="77777777" w:rsidR="004D46B4" w:rsidRDefault="004D46B4">
      <w:pPr>
        <w:jc w:val="both"/>
      </w:pPr>
    </w:p>
    <w:p w14:paraId="6EAD648F" w14:textId="77777777" w:rsidR="004D46B4" w:rsidRDefault="008A49F6">
      <w:pPr>
        <w:jc w:val="both"/>
      </w:pPr>
      <w:r>
        <w:rPr>
          <w:rFonts w:ascii="Arial" w:hAnsi="Arial" w:cs="Arial"/>
          <w:b/>
          <w:bCs/>
          <w:lang w:val="es-ES"/>
        </w:rPr>
        <w:t>-G-</w:t>
      </w:r>
      <w:r>
        <w:rPr>
          <w:rFonts w:ascii="Arial" w:hAnsi="Arial" w:cs="Arial"/>
          <w:lang w:val="es-ES"/>
        </w:rPr>
        <w:t xml:space="preserve"> Para la medición de la potencia máxima en el banco dinamométrico de rodillos, el motor deberá acelerarse hasta alcanzar el rango de RPM dónde fehacientemente se demuestre que se alcanza la potencia máxima y luego comienza a descender. </w:t>
      </w:r>
    </w:p>
    <w:p w14:paraId="0CF7C53A" w14:textId="77777777" w:rsidR="004D46B4" w:rsidRDefault="004D46B4">
      <w:pPr>
        <w:jc w:val="both"/>
        <w:rPr>
          <w:rFonts w:ascii="Arial" w:hAnsi="Arial" w:cs="Arial"/>
          <w:lang w:val="es-ES"/>
        </w:rPr>
      </w:pPr>
    </w:p>
    <w:p w14:paraId="1855FE8A" w14:textId="77777777" w:rsidR="004D46B4" w:rsidRDefault="008A49F6">
      <w:pPr>
        <w:jc w:val="both"/>
      </w:pPr>
      <w:r>
        <w:rPr>
          <w:rFonts w:ascii="Arial" w:hAnsi="Arial" w:cs="Arial"/>
          <w:b/>
          <w:bCs/>
          <w:lang w:val="es-ES"/>
        </w:rPr>
        <w:t>-H-</w:t>
      </w:r>
      <w:r>
        <w:rPr>
          <w:rFonts w:ascii="Arial" w:hAnsi="Arial" w:cs="Arial"/>
          <w:lang w:val="es-ES"/>
        </w:rPr>
        <w:t xml:space="preserve"> Los autos deberán poseer un manómetro en el regulador de nafta donde pueda leerse la presión a la cual se está mapeando, dicho valor será el que deberá leerse durante todo el fin de semana y el domingo en la verificación técnica en el rodillo. </w:t>
      </w:r>
    </w:p>
    <w:p w14:paraId="3612BE03" w14:textId="77777777" w:rsidR="004D46B4" w:rsidRDefault="004D46B4">
      <w:pPr>
        <w:ind w:left="-142"/>
      </w:pPr>
    </w:p>
    <w:p w14:paraId="081056AE" w14:textId="77777777" w:rsidR="004D46B4" w:rsidRDefault="008A49F6">
      <w:pPr>
        <w:ind w:left="-142"/>
        <w:jc w:val="both"/>
      </w:pPr>
      <w:r>
        <w:rPr>
          <w:rFonts w:ascii="Arial" w:hAnsi="Arial" w:cs="Arial"/>
          <w:b/>
          <w:bCs/>
          <w:color w:val="000000"/>
          <w:sz w:val="28"/>
          <w:szCs w:val="28"/>
          <w:lang w:val="es-ES"/>
        </w:rPr>
        <w:tab/>
      </w:r>
      <w:r>
        <w:rPr>
          <w:rFonts w:ascii="Arial" w:hAnsi="Arial" w:cs="Arial"/>
          <w:b/>
          <w:bCs/>
          <w:color w:val="000000"/>
          <w:lang w:val="es-ES"/>
        </w:rPr>
        <w:t>-J-</w:t>
      </w:r>
      <w:r>
        <w:rPr>
          <w:rFonts w:ascii="Arial" w:hAnsi="Arial" w:cs="Arial"/>
          <w:color w:val="000000"/>
          <w:lang w:val="es-ES"/>
        </w:rPr>
        <w:t xml:space="preserve"> Requerimientos de conexiones de la </w:t>
      </w:r>
      <w:proofErr w:type="spellStart"/>
      <w:r>
        <w:rPr>
          <w:rFonts w:ascii="Arial" w:hAnsi="Arial" w:cs="Arial"/>
          <w:color w:val="000000"/>
          <w:lang w:val="es-ES"/>
        </w:rPr>
        <w:t>Fueltech</w:t>
      </w:r>
      <w:proofErr w:type="spellEnd"/>
      <w:r>
        <w:rPr>
          <w:rFonts w:ascii="Arial" w:hAnsi="Arial" w:cs="Arial"/>
          <w:color w:val="000000"/>
          <w:lang w:val="es-ES"/>
        </w:rPr>
        <w:t>:</w:t>
      </w:r>
    </w:p>
    <w:p w14:paraId="75D9FFAA" w14:textId="77777777" w:rsidR="004D46B4" w:rsidRDefault="008A49F6">
      <w:pPr>
        <w:rPr>
          <w:rFonts w:ascii="Arial" w:hAnsi="Arial" w:cs="Arial"/>
        </w:rPr>
      </w:pPr>
      <w:r>
        <w:rPr>
          <w:rFonts w:ascii="Arial" w:hAnsi="Arial" w:cs="Arial"/>
        </w:rPr>
        <w:t>Los automóviles participantes deberán contar obligatoriamente con los siguientes elementos:</w:t>
      </w:r>
    </w:p>
    <w:p w14:paraId="47320E46" w14:textId="77777777" w:rsidR="004D46B4" w:rsidRDefault="008A49F6">
      <w:pPr>
        <w:numPr>
          <w:ilvl w:val="0"/>
          <w:numId w:val="2"/>
        </w:numPr>
      </w:pPr>
      <w:r>
        <w:rPr>
          <w:rFonts w:ascii="Arial" w:hAnsi="Arial" w:cs="Arial"/>
          <w:color w:val="000000"/>
        </w:rPr>
        <w:t xml:space="preserve">Sonda Lamba </w:t>
      </w:r>
      <w:proofErr w:type="spellStart"/>
      <w:r>
        <w:rPr>
          <w:rFonts w:ascii="Arial" w:hAnsi="Arial" w:cs="Arial"/>
          <w:color w:val="000000"/>
        </w:rPr>
        <w:t>Wideband</w:t>
      </w:r>
      <w:proofErr w:type="spellEnd"/>
      <w:r>
        <w:rPr>
          <w:rFonts w:ascii="Arial" w:hAnsi="Arial" w:cs="Arial"/>
          <w:color w:val="000000"/>
        </w:rPr>
        <w:t xml:space="preserve"> con cable de salida de señal 0-5v para </w:t>
      </w:r>
      <w:proofErr w:type="spellStart"/>
      <w:r>
        <w:rPr>
          <w:rFonts w:ascii="Arial" w:hAnsi="Arial" w:cs="Arial"/>
          <w:color w:val="000000"/>
        </w:rPr>
        <w:t>adquisción</w:t>
      </w:r>
      <w:proofErr w:type="spellEnd"/>
      <w:r>
        <w:rPr>
          <w:rFonts w:ascii="Arial" w:hAnsi="Arial" w:cs="Arial"/>
          <w:color w:val="000000"/>
        </w:rPr>
        <w:t xml:space="preserve"> de datos.</w:t>
      </w:r>
    </w:p>
    <w:p w14:paraId="665A7476" w14:textId="77777777" w:rsidR="004D46B4" w:rsidRDefault="008A49F6">
      <w:pPr>
        <w:numPr>
          <w:ilvl w:val="0"/>
          <w:numId w:val="2"/>
        </w:numPr>
        <w:rPr>
          <w:rFonts w:ascii="Arial" w:hAnsi="Arial" w:cs="Arial"/>
        </w:rPr>
      </w:pPr>
      <w:r>
        <w:rPr>
          <w:rFonts w:ascii="Arial" w:hAnsi="Arial" w:cs="Arial"/>
        </w:rPr>
        <w:lastRenderedPageBreak/>
        <w:t xml:space="preserve">Dos conexiones en el caño de escape, para la sonda  lambda </w:t>
      </w:r>
      <w:proofErr w:type="spellStart"/>
      <w:r>
        <w:rPr>
          <w:rFonts w:ascii="Arial" w:hAnsi="Arial" w:cs="Arial"/>
        </w:rPr>
        <w:t>Wideband</w:t>
      </w:r>
      <w:proofErr w:type="spellEnd"/>
      <w:r>
        <w:rPr>
          <w:rFonts w:ascii="Arial" w:hAnsi="Arial" w:cs="Arial"/>
        </w:rPr>
        <w:t xml:space="preserve"> y para la sonda lambda del rodillo.</w:t>
      </w:r>
    </w:p>
    <w:p w14:paraId="3732B553" w14:textId="77777777" w:rsidR="004D46B4" w:rsidRDefault="004D46B4"/>
    <w:p w14:paraId="2F62FE8E" w14:textId="77777777" w:rsidR="004D46B4" w:rsidRDefault="008A49F6">
      <w:pPr>
        <w:rPr>
          <w:rFonts w:ascii="Arial" w:hAnsi="Arial" w:cs="Arial"/>
          <w:b/>
          <w:bCs/>
        </w:rPr>
      </w:pPr>
      <w:r>
        <w:rPr>
          <w:rFonts w:ascii="Arial" w:hAnsi="Arial" w:cs="Arial"/>
          <w:b/>
          <w:bCs/>
        </w:rPr>
        <w:t>Cableado</w:t>
      </w:r>
    </w:p>
    <w:p w14:paraId="03CC596B" w14:textId="77777777" w:rsidR="004D46B4" w:rsidRDefault="008A49F6">
      <w:pPr>
        <w:rPr>
          <w:rFonts w:ascii="Arial" w:hAnsi="Arial" w:cs="Arial"/>
        </w:rPr>
      </w:pPr>
      <w:r>
        <w:rPr>
          <w:rFonts w:ascii="Arial" w:hAnsi="Arial" w:cs="Arial"/>
        </w:rPr>
        <w:t>Los cables que se indican a continuación deberán estar separados de otros cables, envainados en todo su recorrido con un Spaghetti provisto por la categoría según color indicado .</w:t>
      </w:r>
    </w:p>
    <w:p w14:paraId="518F0A74" w14:textId="77777777" w:rsidR="004D46B4" w:rsidRDefault="004D46B4">
      <w:pPr>
        <w:rPr>
          <w:rFonts w:ascii="Arial" w:hAnsi="Arial" w:cs="Arial"/>
        </w:rPr>
      </w:pPr>
    </w:p>
    <w:p w14:paraId="7790E0E6" w14:textId="77777777" w:rsidR="004D46B4" w:rsidRDefault="008A49F6">
      <w:pPr>
        <w:rPr>
          <w:rFonts w:ascii="Arial" w:hAnsi="Arial" w:cs="Arial"/>
          <w:b/>
          <w:bCs/>
          <w:lang w:val="en-US"/>
        </w:rPr>
      </w:pPr>
      <w:proofErr w:type="spellStart"/>
      <w:r>
        <w:rPr>
          <w:rFonts w:ascii="Arial" w:hAnsi="Arial" w:cs="Arial"/>
          <w:b/>
          <w:bCs/>
          <w:lang w:val="en-US"/>
        </w:rPr>
        <w:t>FuelTech</w:t>
      </w:r>
      <w:proofErr w:type="spellEnd"/>
      <w:r>
        <w:rPr>
          <w:rFonts w:ascii="Arial" w:hAnsi="Arial" w:cs="Arial"/>
          <w:b/>
          <w:bCs/>
          <w:lang w:val="en-US"/>
        </w:rPr>
        <w:t xml:space="preserve">  FT250 / FT300 con FirePro:</w:t>
      </w:r>
    </w:p>
    <w:p w14:paraId="0C10D2D1" w14:textId="77777777" w:rsidR="004D46B4" w:rsidRDefault="008A49F6">
      <w:pPr>
        <w:rPr>
          <w:rFonts w:ascii="Arial" w:hAnsi="Arial" w:cs="Arial"/>
        </w:rPr>
      </w:pPr>
      <w:r>
        <w:rPr>
          <w:rFonts w:ascii="Arial" w:hAnsi="Arial" w:cs="Arial"/>
        </w:rPr>
        <w:t xml:space="preserve">1) El cable desde el captor al </w:t>
      </w:r>
      <w:proofErr w:type="spellStart"/>
      <w:r>
        <w:rPr>
          <w:rFonts w:ascii="Arial" w:hAnsi="Arial" w:cs="Arial"/>
        </w:rPr>
        <w:t>FirePro</w:t>
      </w:r>
      <w:proofErr w:type="spellEnd"/>
      <w:r>
        <w:rPr>
          <w:rFonts w:ascii="Arial" w:hAnsi="Arial" w:cs="Arial"/>
        </w:rPr>
        <w:t>. Spaghetti rojo.</w:t>
      </w:r>
    </w:p>
    <w:p w14:paraId="7C7447C1" w14:textId="77777777" w:rsidR="004D46B4" w:rsidRDefault="008A49F6">
      <w:pPr>
        <w:rPr>
          <w:rFonts w:ascii="Arial" w:hAnsi="Arial" w:cs="Arial"/>
        </w:rPr>
      </w:pPr>
      <w:r>
        <w:rPr>
          <w:rFonts w:ascii="Arial" w:hAnsi="Arial" w:cs="Arial"/>
        </w:rPr>
        <w:t xml:space="preserve">2) El cable del </w:t>
      </w:r>
      <w:proofErr w:type="spellStart"/>
      <w:r>
        <w:rPr>
          <w:rFonts w:ascii="Arial" w:hAnsi="Arial" w:cs="Arial"/>
        </w:rPr>
        <w:t>FirePro</w:t>
      </w:r>
      <w:proofErr w:type="spellEnd"/>
      <w:r>
        <w:rPr>
          <w:rFonts w:ascii="Arial" w:hAnsi="Arial" w:cs="Arial"/>
        </w:rPr>
        <w:t xml:space="preserve"> a la bobina.  Spaghetti rojo.</w:t>
      </w:r>
    </w:p>
    <w:p w14:paraId="13F1C149" w14:textId="77777777" w:rsidR="004D46B4" w:rsidRDefault="008A49F6">
      <w:pPr>
        <w:rPr>
          <w:rFonts w:ascii="Arial" w:hAnsi="Arial" w:cs="Arial"/>
        </w:rPr>
      </w:pPr>
      <w:r>
        <w:rPr>
          <w:rFonts w:ascii="Arial" w:hAnsi="Arial" w:cs="Arial"/>
        </w:rPr>
        <w:t xml:space="preserve">3) El cable blanco del </w:t>
      </w:r>
      <w:proofErr w:type="spellStart"/>
      <w:r>
        <w:rPr>
          <w:rFonts w:ascii="Arial" w:hAnsi="Arial" w:cs="Arial"/>
        </w:rPr>
        <w:t>FirePro</w:t>
      </w:r>
      <w:proofErr w:type="spellEnd"/>
      <w:r>
        <w:rPr>
          <w:rFonts w:ascii="Arial" w:hAnsi="Arial" w:cs="Arial"/>
        </w:rPr>
        <w:t xml:space="preserve"> a la FT250  Spaghetti rojo.</w:t>
      </w:r>
    </w:p>
    <w:p w14:paraId="3C90BEE6" w14:textId="77777777" w:rsidR="004D46B4" w:rsidRDefault="008A49F6">
      <w:pPr>
        <w:rPr>
          <w:rFonts w:ascii="Arial" w:hAnsi="Arial" w:cs="Arial"/>
        </w:rPr>
      </w:pPr>
      <w:r>
        <w:rPr>
          <w:rFonts w:ascii="Arial" w:hAnsi="Arial" w:cs="Arial"/>
        </w:rPr>
        <w:t>4) El cable del TPS a la FT250  Spaghetti Azul.</w:t>
      </w:r>
    </w:p>
    <w:p w14:paraId="17F84BEF" w14:textId="77777777" w:rsidR="004D46B4" w:rsidRDefault="004D46B4">
      <w:pPr>
        <w:rPr>
          <w:rFonts w:ascii="Arial" w:hAnsi="Arial" w:cs="Arial"/>
        </w:rPr>
      </w:pPr>
    </w:p>
    <w:p w14:paraId="2B85C327" w14:textId="77777777" w:rsidR="004D46B4" w:rsidRDefault="008A49F6">
      <w:pPr>
        <w:rPr>
          <w:rFonts w:ascii="Arial" w:hAnsi="Arial" w:cs="Arial"/>
          <w:b/>
          <w:bCs/>
        </w:rPr>
      </w:pPr>
      <w:proofErr w:type="spellStart"/>
      <w:r>
        <w:rPr>
          <w:rFonts w:ascii="Arial" w:hAnsi="Arial" w:cs="Arial"/>
          <w:b/>
          <w:bCs/>
        </w:rPr>
        <w:t>Fueltech</w:t>
      </w:r>
      <w:proofErr w:type="spellEnd"/>
      <w:r>
        <w:rPr>
          <w:rFonts w:ascii="Arial" w:hAnsi="Arial" w:cs="Arial"/>
          <w:b/>
          <w:bCs/>
        </w:rPr>
        <w:t xml:space="preserve"> FT300 o modelo superior</w:t>
      </w:r>
    </w:p>
    <w:p w14:paraId="459C72E7" w14:textId="77777777" w:rsidR="004D46B4" w:rsidRDefault="008A49F6">
      <w:pPr>
        <w:rPr>
          <w:rFonts w:ascii="Arial" w:hAnsi="Arial" w:cs="Arial"/>
        </w:rPr>
      </w:pPr>
      <w:r>
        <w:rPr>
          <w:rFonts w:ascii="Arial" w:hAnsi="Arial" w:cs="Arial"/>
        </w:rPr>
        <w:t>1) El cable desde el captor a la FT300.  Spaghetti rojo..</w:t>
      </w:r>
    </w:p>
    <w:p w14:paraId="1DF0E98D" w14:textId="77777777" w:rsidR="004D46B4" w:rsidRDefault="008A49F6">
      <w:pPr>
        <w:rPr>
          <w:rFonts w:ascii="Arial" w:hAnsi="Arial" w:cs="Arial"/>
        </w:rPr>
      </w:pPr>
      <w:r>
        <w:rPr>
          <w:rFonts w:ascii="Arial" w:hAnsi="Arial" w:cs="Arial"/>
        </w:rPr>
        <w:t>2) El cable desde la FT300 a la bobina.  Spaghetti rojo.</w:t>
      </w:r>
    </w:p>
    <w:p w14:paraId="3E3C93B3" w14:textId="77777777" w:rsidR="004D46B4" w:rsidRDefault="008A49F6">
      <w:pPr>
        <w:rPr>
          <w:rFonts w:ascii="Arial" w:hAnsi="Arial" w:cs="Arial"/>
        </w:rPr>
      </w:pPr>
      <w:r>
        <w:rPr>
          <w:rFonts w:ascii="Arial" w:hAnsi="Arial" w:cs="Arial"/>
        </w:rPr>
        <w:t xml:space="preserve">3) El cable del TPS a la FT300.  Spaghetti Azul.        </w:t>
      </w:r>
    </w:p>
    <w:p w14:paraId="34FB0CD3" w14:textId="77777777" w:rsidR="004D46B4" w:rsidRDefault="004D46B4">
      <w:pPr>
        <w:rPr>
          <w:rFonts w:ascii="Arial" w:hAnsi="Arial" w:cs="Arial"/>
        </w:rPr>
      </w:pPr>
    </w:p>
    <w:p w14:paraId="1E27C97B" w14:textId="77777777" w:rsidR="004D46B4" w:rsidRDefault="008A49F6">
      <w:pPr>
        <w:rPr>
          <w:rFonts w:ascii="Arial" w:hAnsi="Arial" w:cs="Arial"/>
          <w:b/>
          <w:bCs/>
        </w:rPr>
      </w:pPr>
      <w:r>
        <w:rPr>
          <w:rFonts w:ascii="Arial" w:hAnsi="Arial" w:cs="Arial"/>
          <w:b/>
          <w:bCs/>
        </w:rPr>
        <w:t>Captor</w:t>
      </w:r>
    </w:p>
    <w:p w14:paraId="77692A74" w14:textId="77777777" w:rsidR="004D46B4" w:rsidRDefault="008A49F6">
      <w:pPr>
        <w:rPr>
          <w:rFonts w:ascii="Arial" w:hAnsi="Arial" w:cs="Arial"/>
        </w:rPr>
      </w:pPr>
      <w:r>
        <w:rPr>
          <w:rFonts w:ascii="Arial" w:hAnsi="Arial" w:cs="Arial"/>
        </w:rPr>
        <w:t xml:space="preserve">El sensor de  posición del </w:t>
      </w:r>
      <w:proofErr w:type="spellStart"/>
      <w:r>
        <w:rPr>
          <w:rFonts w:ascii="Arial" w:hAnsi="Arial" w:cs="Arial"/>
        </w:rPr>
        <w:t>cigueñal</w:t>
      </w:r>
      <w:proofErr w:type="spellEnd"/>
      <w:r>
        <w:rPr>
          <w:rFonts w:ascii="Arial" w:hAnsi="Arial" w:cs="Arial"/>
        </w:rPr>
        <w:t xml:space="preserve"> (captor) deberá estar en una posición fija y sin posibilidades de ningún tipo de corrección. Los alojamientos de los tornillos de fijación del sensor no podrán ser ovalados y los tornillos de fijación deberán estar preparados para ser precintados. En aquellos motores que posean corrector de posición del sensor (avioncito), el precintado comprenderá también a los agujeros laterales a cada costado del sensor.</w:t>
      </w:r>
    </w:p>
    <w:p w14:paraId="188E9BE1" w14:textId="77777777" w:rsidR="004D46B4" w:rsidRDefault="004D46B4">
      <w:pPr>
        <w:rPr>
          <w:rFonts w:ascii="Arial" w:hAnsi="Arial" w:cs="Arial"/>
        </w:rPr>
      </w:pPr>
    </w:p>
    <w:p w14:paraId="31FEC468" w14:textId="77777777" w:rsidR="004D46B4" w:rsidRDefault="008A49F6">
      <w:pPr>
        <w:rPr>
          <w:rFonts w:ascii="Arial" w:hAnsi="Arial" w:cs="Arial"/>
          <w:b/>
          <w:bCs/>
        </w:rPr>
      </w:pPr>
      <w:r>
        <w:rPr>
          <w:rFonts w:ascii="Arial" w:hAnsi="Arial" w:cs="Arial"/>
          <w:b/>
          <w:bCs/>
        </w:rPr>
        <w:t>Chasis</w:t>
      </w:r>
    </w:p>
    <w:p w14:paraId="15C19011" w14:textId="77777777" w:rsidR="004D46B4" w:rsidRDefault="008A49F6">
      <w:pPr>
        <w:rPr>
          <w:rFonts w:ascii="Arial" w:hAnsi="Arial" w:cs="Arial"/>
        </w:rPr>
      </w:pPr>
      <w:r>
        <w:rPr>
          <w:rFonts w:ascii="Arial" w:hAnsi="Arial" w:cs="Arial"/>
        </w:rPr>
        <w:t>La jaula antivuelco deberá estar preparada para precintar. El piloto al momento de la inscripción deberá informar a la categoría el número del precinto que posee el chasis con el cual va a participar en los entrenamientos oficiales, clasificación y carrera.</w:t>
      </w:r>
    </w:p>
    <w:p w14:paraId="3DC09E30" w14:textId="77777777" w:rsidR="004D46B4" w:rsidRDefault="004D46B4">
      <w:pPr>
        <w:rPr>
          <w:rFonts w:ascii="Arial" w:hAnsi="Arial" w:cs="Arial"/>
          <w:b/>
          <w:bCs/>
          <w:i/>
          <w:iCs/>
          <w:color w:val="000000"/>
        </w:rPr>
      </w:pPr>
    </w:p>
    <w:p w14:paraId="21817241" w14:textId="77777777" w:rsidR="004D46B4" w:rsidRDefault="008A49F6">
      <w:pPr>
        <w:rPr>
          <w:rFonts w:ascii="Arial" w:hAnsi="Arial" w:cs="Arial"/>
          <w:b/>
          <w:bCs/>
        </w:rPr>
      </w:pPr>
      <w:r>
        <w:rPr>
          <w:rFonts w:ascii="Arial" w:hAnsi="Arial" w:cs="Arial"/>
          <w:b/>
          <w:bCs/>
        </w:rPr>
        <w:t>SONDA WIDEBAND</w:t>
      </w:r>
    </w:p>
    <w:p w14:paraId="7E08E0C8" w14:textId="77777777" w:rsidR="004D46B4" w:rsidRDefault="008A49F6">
      <w:pPr>
        <w:rPr>
          <w:rFonts w:ascii="Arial" w:hAnsi="Arial" w:cs="Arial"/>
        </w:rPr>
      </w:pPr>
      <w:r>
        <w:rPr>
          <w:rFonts w:ascii="Arial" w:hAnsi="Arial" w:cs="Arial"/>
        </w:rPr>
        <w:t xml:space="preserve">El cable  de señal de salida 0-5v de la sonda </w:t>
      </w:r>
      <w:proofErr w:type="spellStart"/>
      <w:r>
        <w:rPr>
          <w:rFonts w:ascii="Arial" w:hAnsi="Arial" w:cs="Arial"/>
        </w:rPr>
        <w:t>Wideband</w:t>
      </w:r>
      <w:proofErr w:type="spellEnd"/>
      <w:r>
        <w:rPr>
          <w:rFonts w:ascii="Arial" w:hAnsi="Arial" w:cs="Arial"/>
        </w:rPr>
        <w:t xml:space="preserve"> al cable blanco (PIN 5) de la conexión de entrada de la </w:t>
      </w:r>
      <w:proofErr w:type="spellStart"/>
      <w:r>
        <w:rPr>
          <w:rFonts w:ascii="Arial" w:hAnsi="Arial" w:cs="Arial"/>
        </w:rPr>
        <w:t>Fueltech</w:t>
      </w:r>
      <w:proofErr w:type="spellEnd"/>
      <w:r>
        <w:rPr>
          <w:rFonts w:ascii="Arial" w:hAnsi="Arial" w:cs="Arial"/>
        </w:rPr>
        <w:t>.. Spaghetti Azul.</w:t>
      </w:r>
    </w:p>
    <w:p w14:paraId="35A44933" w14:textId="77777777" w:rsidR="004D46B4" w:rsidRDefault="004D46B4">
      <w:pPr>
        <w:rPr>
          <w:rFonts w:ascii="Arial" w:hAnsi="Arial" w:cs="Arial"/>
        </w:rPr>
      </w:pPr>
    </w:p>
    <w:p w14:paraId="7A98FCC5" w14:textId="77777777" w:rsidR="004D46B4" w:rsidRDefault="004D46B4">
      <w:pPr>
        <w:rPr>
          <w:rFonts w:ascii="Arial" w:hAnsi="Arial" w:cs="Arial"/>
          <w:color w:val="000000"/>
          <w:lang w:val="es-ES"/>
        </w:rPr>
      </w:pPr>
    </w:p>
    <w:p w14:paraId="5A260A33" w14:textId="77777777" w:rsidR="004D46B4" w:rsidRDefault="004D46B4">
      <w:pPr>
        <w:rPr>
          <w:rFonts w:ascii="Arial" w:hAnsi="Arial" w:cs="Arial"/>
          <w:color w:val="000000"/>
          <w:lang w:val="es-ES"/>
        </w:rPr>
      </w:pPr>
    </w:p>
    <w:p w14:paraId="00623174" w14:textId="77777777" w:rsidR="004D46B4" w:rsidRDefault="004D46B4">
      <w:pPr>
        <w:rPr>
          <w:rFonts w:ascii="Arial" w:hAnsi="Arial" w:cs="Arial"/>
          <w:color w:val="000000"/>
          <w:lang w:val="es-ES"/>
        </w:rPr>
      </w:pPr>
    </w:p>
    <w:p w14:paraId="520FEA55" w14:textId="77777777" w:rsidR="004D46B4" w:rsidRDefault="004D46B4">
      <w:pPr>
        <w:rPr>
          <w:rFonts w:ascii="Arial" w:hAnsi="Arial" w:cs="Arial"/>
          <w:color w:val="000000"/>
          <w:lang w:val="es-ES"/>
        </w:rPr>
      </w:pPr>
    </w:p>
    <w:p w14:paraId="479DABC0" w14:textId="77777777" w:rsidR="004D46B4" w:rsidRDefault="004D46B4">
      <w:pPr>
        <w:rPr>
          <w:rFonts w:ascii="Arial" w:hAnsi="Arial" w:cs="Arial"/>
          <w:color w:val="000000"/>
          <w:lang w:val="es-ES"/>
        </w:rPr>
      </w:pPr>
    </w:p>
    <w:p w14:paraId="06D2CA0F" w14:textId="77777777" w:rsidR="004D46B4" w:rsidRDefault="004D46B4">
      <w:pPr>
        <w:rPr>
          <w:rFonts w:ascii="Arial" w:hAnsi="Arial" w:cs="Arial"/>
          <w:color w:val="000000"/>
          <w:lang w:val="es-ES"/>
        </w:rPr>
      </w:pPr>
    </w:p>
    <w:p w14:paraId="5F9E44BD" w14:textId="77777777" w:rsidR="004D46B4" w:rsidRDefault="004D46B4">
      <w:pPr>
        <w:rPr>
          <w:rFonts w:ascii="Arial" w:hAnsi="Arial" w:cs="Arial"/>
          <w:color w:val="000000"/>
          <w:lang w:val="es-ES"/>
        </w:rPr>
      </w:pPr>
    </w:p>
    <w:p w14:paraId="55BFF5B4" w14:textId="77777777" w:rsidR="004D46B4" w:rsidRDefault="004D46B4">
      <w:pPr>
        <w:ind w:left="-142"/>
        <w:jc w:val="center"/>
        <w:rPr>
          <w:rFonts w:ascii="Arial" w:hAnsi="Arial" w:cs="Arial"/>
          <w:b/>
          <w:bCs/>
          <w:color w:val="FF0000"/>
          <w:sz w:val="30"/>
          <w:szCs w:val="30"/>
          <w:lang w:val="es-ES"/>
        </w:rPr>
      </w:pPr>
    </w:p>
    <w:p w14:paraId="4041DB93" w14:textId="77777777" w:rsidR="004D46B4" w:rsidRDefault="004D46B4">
      <w:pPr>
        <w:ind w:left="-142"/>
        <w:jc w:val="center"/>
        <w:rPr>
          <w:rFonts w:ascii="Arial" w:hAnsi="Arial" w:cs="Arial"/>
          <w:b/>
          <w:bCs/>
          <w:color w:val="FF0000"/>
          <w:sz w:val="30"/>
          <w:szCs w:val="30"/>
          <w:lang w:val="es-ES"/>
        </w:rPr>
      </w:pPr>
    </w:p>
    <w:p w14:paraId="3991606F" w14:textId="77777777" w:rsidR="004D46B4" w:rsidRDefault="004D46B4">
      <w:pPr>
        <w:ind w:left="-142"/>
        <w:jc w:val="center"/>
        <w:rPr>
          <w:rFonts w:ascii="Arial" w:hAnsi="Arial" w:cs="Arial"/>
          <w:b/>
          <w:bCs/>
          <w:color w:val="FF0000"/>
          <w:sz w:val="30"/>
          <w:szCs w:val="30"/>
          <w:lang w:val="es-ES"/>
        </w:rPr>
      </w:pPr>
    </w:p>
    <w:p w14:paraId="192D477C" w14:textId="77777777" w:rsidR="004D46B4" w:rsidRDefault="004D46B4">
      <w:pPr>
        <w:ind w:left="-142"/>
        <w:jc w:val="center"/>
        <w:rPr>
          <w:rFonts w:ascii="Arial" w:hAnsi="Arial" w:cs="Arial"/>
          <w:b/>
          <w:bCs/>
          <w:color w:val="FF0000"/>
          <w:sz w:val="30"/>
          <w:szCs w:val="30"/>
          <w:lang w:val="es-ES"/>
        </w:rPr>
      </w:pPr>
    </w:p>
    <w:p w14:paraId="791C2C9F" w14:textId="77777777" w:rsidR="004D46B4" w:rsidRDefault="004D46B4">
      <w:pPr>
        <w:ind w:left="-142"/>
        <w:jc w:val="center"/>
        <w:rPr>
          <w:rFonts w:ascii="Arial" w:hAnsi="Arial" w:cs="Arial"/>
          <w:b/>
          <w:bCs/>
          <w:color w:val="FF0000"/>
          <w:sz w:val="30"/>
          <w:szCs w:val="30"/>
          <w:lang w:val="es-ES"/>
        </w:rPr>
      </w:pPr>
    </w:p>
    <w:p w14:paraId="48E8C207" w14:textId="77777777" w:rsidR="004D46B4" w:rsidRDefault="004D46B4">
      <w:pPr>
        <w:ind w:left="-142"/>
        <w:jc w:val="center"/>
        <w:rPr>
          <w:rFonts w:ascii="Arial" w:hAnsi="Arial" w:cs="Arial"/>
          <w:b/>
          <w:bCs/>
          <w:color w:val="FF0000"/>
          <w:sz w:val="30"/>
          <w:szCs w:val="30"/>
          <w:lang w:val="es-ES"/>
        </w:rPr>
      </w:pPr>
    </w:p>
    <w:p w14:paraId="24686089" w14:textId="77777777" w:rsidR="004D46B4" w:rsidRDefault="004D46B4">
      <w:pPr>
        <w:ind w:left="-142"/>
        <w:jc w:val="center"/>
        <w:rPr>
          <w:rFonts w:ascii="Arial" w:hAnsi="Arial" w:cs="Arial"/>
          <w:b/>
          <w:bCs/>
          <w:color w:val="FF0000"/>
          <w:sz w:val="30"/>
          <w:szCs w:val="30"/>
          <w:lang w:val="es-ES"/>
        </w:rPr>
      </w:pPr>
    </w:p>
    <w:p w14:paraId="534C2104" w14:textId="77777777" w:rsidR="004D46B4" w:rsidRDefault="004D46B4">
      <w:pPr>
        <w:ind w:left="-142"/>
        <w:jc w:val="center"/>
        <w:rPr>
          <w:rFonts w:ascii="Arial" w:hAnsi="Arial" w:cs="Arial"/>
          <w:b/>
          <w:bCs/>
          <w:color w:val="FF0000"/>
          <w:sz w:val="30"/>
          <w:szCs w:val="30"/>
          <w:lang w:val="es-ES"/>
        </w:rPr>
      </w:pPr>
    </w:p>
    <w:p w14:paraId="2A9B679A" w14:textId="77777777" w:rsidR="004D46B4" w:rsidRDefault="004D46B4">
      <w:pPr>
        <w:ind w:left="-142"/>
        <w:jc w:val="center"/>
        <w:rPr>
          <w:rFonts w:ascii="Arial" w:hAnsi="Arial" w:cs="Arial"/>
          <w:b/>
          <w:bCs/>
          <w:color w:val="FF0000"/>
          <w:sz w:val="30"/>
          <w:szCs w:val="30"/>
          <w:lang w:val="es-ES"/>
        </w:rPr>
      </w:pPr>
    </w:p>
    <w:p w14:paraId="26E24DEC" w14:textId="77777777" w:rsidR="004D46B4" w:rsidRDefault="004D46B4">
      <w:pPr>
        <w:ind w:left="-142"/>
        <w:jc w:val="center"/>
        <w:rPr>
          <w:rFonts w:ascii="Arial" w:hAnsi="Arial" w:cs="Arial"/>
          <w:b/>
          <w:bCs/>
          <w:color w:val="FF0000"/>
          <w:sz w:val="30"/>
          <w:szCs w:val="30"/>
          <w:lang w:val="es-ES"/>
        </w:rPr>
      </w:pPr>
    </w:p>
    <w:p w14:paraId="52D41B71" w14:textId="77777777" w:rsidR="009B7D2D" w:rsidRDefault="009B7D2D">
      <w:pPr>
        <w:ind w:left="-142"/>
        <w:jc w:val="center"/>
        <w:rPr>
          <w:rFonts w:ascii="Arial" w:hAnsi="Arial" w:cs="Arial"/>
          <w:b/>
          <w:bCs/>
          <w:color w:val="FF0000"/>
          <w:sz w:val="30"/>
          <w:szCs w:val="30"/>
          <w:lang w:val="es-ES"/>
        </w:rPr>
      </w:pPr>
    </w:p>
    <w:p w14:paraId="2E2DAD8C" w14:textId="77777777" w:rsidR="009B7D2D" w:rsidRDefault="009B7D2D">
      <w:pPr>
        <w:ind w:left="-142"/>
        <w:jc w:val="center"/>
        <w:rPr>
          <w:rFonts w:ascii="Arial" w:hAnsi="Arial" w:cs="Arial"/>
          <w:b/>
          <w:bCs/>
          <w:color w:val="FF0000"/>
          <w:sz w:val="30"/>
          <w:szCs w:val="30"/>
          <w:lang w:val="es-ES"/>
        </w:rPr>
      </w:pPr>
    </w:p>
    <w:p w14:paraId="29679220" w14:textId="77777777" w:rsidR="009B7D2D" w:rsidRDefault="009B7D2D">
      <w:pPr>
        <w:ind w:left="-142"/>
        <w:jc w:val="center"/>
        <w:rPr>
          <w:rFonts w:ascii="Arial" w:hAnsi="Arial" w:cs="Arial"/>
          <w:b/>
          <w:bCs/>
          <w:color w:val="FF0000"/>
          <w:sz w:val="30"/>
          <w:szCs w:val="30"/>
          <w:lang w:val="es-ES"/>
        </w:rPr>
      </w:pPr>
    </w:p>
    <w:p w14:paraId="055DAD4C" w14:textId="77777777" w:rsidR="009B7D2D" w:rsidRDefault="009B7D2D">
      <w:pPr>
        <w:ind w:left="-142"/>
        <w:jc w:val="center"/>
        <w:rPr>
          <w:rFonts w:ascii="Arial" w:hAnsi="Arial" w:cs="Arial"/>
          <w:b/>
          <w:bCs/>
          <w:color w:val="FF0000"/>
          <w:sz w:val="30"/>
          <w:szCs w:val="30"/>
          <w:lang w:val="es-ES"/>
        </w:rPr>
      </w:pPr>
    </w:p>
    <w:p w14:paraId="75CDDDA6" w14:textId="77777777" w:rsidR="009B7D2D" w:rsidRDefault="009B7D2D">
      <w:pPr>
        <w:ind w:left="-142"/>
        <w:jc w:val="center"/>
        <w:rPr>
          <w:rFonts w:ascii="Arial" w:hAnsi="Arial" w:cs="Arial"/>
          <w:b/>
          <w:bCs/>
          <w:color w:val="FF0000"/>
          <w:sz w:val="30"/>
          <w:szCs w:val="30"/>
          <w:lang w:val="es-ES"/>
        </w:rPr>
      </w:pPr>
    </w:p>
    <w:p w14:paraId="75BD2D7A" w14:textId="77777777" w:rsidR="009B7D2D" w:rsidRDefault="009B7D2D">
      <w:pPr>
        <w:ind w:left="-142"/>
        <w:jc w:val="center"/>
        <w:rPr>
          <w:rFonts w:ascii="Arial" w:hAnsi="Arial" w:cs="Arial"/>
          <w:b/>
          <w:bCs/>
          <w:color w:val="FF0000"/>
          <w:sz w:val="30"/>
          <w:szCs w:val="30"/>
          <w:lang w:val="es-ES"/>
        </w:rPr>
      </w:pPr>
    </w:p>
    <w:p w14:paraId="75868B0B" w14:textId="77777777" w:rsidR="009B7D2D" w:rsidRDefault="009B7D2D">
      <w:pPr>
        <w:ind w:left="-142"/>
        <w:jc w:val="center"/>
        <w:rPr>
          <w:rFonts w:ascii="Arial" w:hAnsi="Arial" w:cs="Arial"/>
          <w:b/>
          <w:bCs/>
          <w:color w:val="FF0000"/>
          <w:sz w:val="30"/>
          <w:szCs w:val="30"/>
          <w:lang w:val="es-ES"/>
        </w:rPr>
      </w:pPr>
    </w:p>
    <w:p w14:paraId="45910A39" w14:textId="77777777" w:rsidR="009B7D2D" w:rsidRDefault="009B7D2D">
      <w:pPr>
        <w:ind w:left="-142"/>
        <w:jc w:val="center"/>
        <w:rPr>
          <w:rFonts w:ascii="Arial" w:hAnsi="Arial" w:cs="Arial"/>
          <w:b/>
          <w:bCs/>
          <w:color w:val="FF0000"/>
          <w:sz w:val="30"/>
          <w:szCs w:val="30"/>
          <w:lang w:val="es-ES"/>
        </w:rPr>
      </w:pPr>
    </w:p>
    <w:p w14:paraId="684215D4" w14:textId="77777777" w:rsidR="009B7D2D" w:rsidRDefault="009B7D2D">
      <w:pPr>
        <w:ind w:left="-142"/>
        <w:jc w:val="center"/>
        <w:rPr>
          <w:rFonts w:ascii="Arial" w:hAnsi="Arial" w:cs="Arial"/>
          <w:b/>
          <w:bCs/>
          <w:color w:val="FF0000"/>
          <w:sz w:val="30"/>
          <w:szCs w:val="30"/>
          <w:lang w:val="es-ES"/>
        </w:rPr>
      </w:pPr>
    </w:p>
    <w:p w14:paraId="4A4C6026" w14:textId="77777777" w:rsidR="009B7D2D" w:rsidRDefault="009B7D2D">
      <w:pPr>
        <w:ind w:left="-142"/>
        <w:jc w:val="center"/>
        <w:rPr>
          <w:rFonts w:ascii="Arial" w:hAnsi="Arial" w:cs="Arial"/>
          <w:b/>
          <w:bCs/>
          <w:color w:val="FF0000"/>
          <w:sz w:val="30"/>
          <w:szCs w:val="30"/>
          <w:lang w:val="es-ES"/>
        </w:rPr>
      </w:pPr>
    </w:p>
    <w:p w14:paraId="6F116E7D" w14:textId="77777777" w:rsidR="009B7D2D" w:rsidRDefault="009B7D2D">
      <w:pPr>
        <w:ind w:left="-142"/>
        <w:jc w:val="center"/>
        <w:rPr>
          <w:rFonts w:ascii="Arial" w:hAnsi="Arial" w:cs="Arial"/>
          <w:b/>
          <w:bCs/>
          <w:color w:val="FF0000"/>
          <w:sz w:val="30"/>
          <w:szCs w:val="30"/>
          <w:lang w:val="es-ES"/>
        </w:rPr>
      </w:pPr>
    </w:p>
    <w:p w14:paraId="0AC8A5B4" w14:textId="77777777" w:rsidR="004D46B4" w:rsidRDefault="004D46B4">
      <w:pPr>
        <w:ind w:left="-142"/>
        <w:jc w:val="center"/>
        <w:rPr>
          <w:rFonts w:ascii="Arial" w:hAnsi="Arial" w:cs="Arial"/>
          <w:b/>
          <w:bCs/>
          <w:color w:val="FF0000"/>
          <w:sz w:val="30"/>
          <w:szCs w:val="30"/>
          <w:lang w:val="es-ES"/>
        </w:rPr>
      </w:pPr>
    </w:p>
    <w:p w14:paraId="4E899A45" w14:textId="77777777" w:rsidR="004D46B4" w:rsidRDefault="004D46B4">
      <w:pPr>
        <w:ind w:left="-142"/>
        <w:jc w:val="center"/>
        <w:rPr>
          <w:rFonts w:ascii="Arial" w:hAnsi="Arial" w:cs="Arial"/>
          <w:b/>
          <w:bCs/>
          <w:color w:val="FF0000"/>
          <w:sz w:val="30"/>
          <w:szCs w:val="30"/>
          <w:lang w:val="es-ES"/>
        </w:rPr>
      </w:pPr>
    </w:p>
    <w:p w14:paraId="0FF02588" w14:textId="77777777" w:rsidR="004D46B4" w:rsidRDefault="004D46B4">
      <w:pPr>
        <w:ind w:left="-142"/>
        <w:jc w:val="center"/>
        <w:rPr>
          <w:rFonts w:ascii="Arial" w:hAnsi="Arial" w:cs="Arial"/>
          <w:b/>
          <w:bCs/>
          <w:color w:val="FF0000"/>
          <w:sz w:val="30"/>
          <w:szCs w:val="30"/>
          <w:lang w:val="es-ES"/>
        </w:rPr>
      </w:pPr>
    </w:p>
    <w:p w14:paraId="0ADC8B6E" w14:textId="77777777" w:rsidR="004D46B4" w:rsidRDefault="004D46B4">
      <w:pPr>
        <w:ind w:left="-142"/>
        <w:jc w:val="center"/>
        <w:rPr>
          <w:rFonts w:ascii="Arial" w:hAnsi="Arial" w:cs="Arial"/>
          <w:b/>
          <w:bCs/>
          <w:color w:val="FF0000"/>
          <w:sz w:val="30"/>
          <w:szCs w:val="30"/>
          <w:lang w:val="es-ES"/>
        </w:rPr>
      </w:pPr>
    </w:p>
    <w:p w14:paraId="49DDB734" w14:textId="77777777" w:rsidR="004D46B4" w:rsidRDefault="008A49F6">
      <w:pPr>
        <w:ind w:left="-142"/>
        <w:jc w:val="center"/>
        <w:rPr>
          <w:rFonts w:ascii="Arial" w:hAnsi="Arial" w:cs="Arial"/>
          <w:b/>
          <w:bCs/>
          <w:color w:val="FF0000"/>
          <w:sz w:val="30"/>
          <w:szCs w:val="30"/>
          <w:lang w:val="es-ES"/>
        </w:rPr>
      </w:pPr>
      <w:r>
        <w:rPr>
          <w:rFonts w:ascii="Arial" w:hAnsi="Arial" w:cs="Arial"/>
          <w:b/>
          <w:bCs/>
          <w:color w:val="FF0000"/>
          <w:sz w:val="30"/>
          <w:szCs w:val="30"/>
          <w:lang w:val="es-ES"/>
        </w:rPr>
        <w:t>SPORT PROTOTIPO ARGENTINO CLASE SP3</w:t>
      </w:r>
    </w:p>
    <w:p w14:paraId="59CA213A" w14:textId="77777777" w:rsidR="004D46B4" w:rsidRDefault="004D46B4">
      <w:pPr>
        <w:ind w:left="-142"/>
        <w:jc w:val="both"/>
        <w:rPr>
          <w:rFonts w:ascii="Arial" w:hAnsi="Arial" w:cs="Arial"/>
          <w:b/>
          <w:color w:val="FF0000"/>
          <w:sz w:val="32"/>
          <w:szCs w:val="32"/>
          <w:lang w:val="es-ES"/>
        </w:rPr>
      </w:pPr>
    </w:p>
    <w:p w14:paraId="3A699805" w14:textId="77777777" w:rsidR="004D46B4" w:rsidRDefault="004D46B4">
      <w:pPr>
        <w:ind w:left="-142"/>
        <w:jc w:val="both"/>
        <w:rPr>
          <w:rFonts w:ascii="Arial" w:hAnsi="Arial" w:cs="Arial"/>
          <w:b/>
          <w:color w:val="FF0000"/>
          <w:sz w:val="32"/>
          <w:szCs w:val="32"/>
          <w:lang w:val="es-ES"/>
        </w:rPr>
      </w:pPr>
    </w:p>
    <w:p w14:paraId="7FF9CB82" w14:textId="77777777" w:rsidR="004D46B4" w:rsidRDefault="004D46B4">
      <w:pPr>
        <w:keepNext/>
        <w:tabs>
          <w:tab w:val="left" w:pos="432"/>
        </w:tabs>
        <w:ind w:right="-232"/>
        <w:rPr>
          <w:rFonts w:ascii="Arial" w:hAnsi="Arial" w:cs="Arial"/>
          <w:b/>
          <w:color w:val="FF0000"/>
          <w:sz w:val="32"/>
          <w:szCs w:val="32"/>
          <w:lang w:val="es-ES"/>
        </w:rPr>
      </w:pPr>
    </w:p>
    <w:p w14:paraId="2D01364F" w14:textId="77777777" w:rsidR="004D46B4" w:rsidRDefault="008A49F6">
      <w:pPr>
        <w:keepNext/>
        <w:tabs>
          <w:tab w:val="left" w:pos="720"/>
        </w:tabs>
        <w:ind w:left="-142"/>
        <w:jc w:val="both"/>
        <w:rPr>
          <w:rFonts w:ascii="Arial" w:hAnsi="Arial" w:cs="Arial"/>
          <w:u w:val="single"/>
          <w:lang w:val="es-ES"/>
        </w:rPr>
      </w:pPr>
      <w:r>
        <w:rPr>
          <w:rFonts w:ascii="Arial" w:hAnsi="Arial" w:cs="Arial"/>
          <w:u w:val="single"/>
          <w:lang w:val="es-ES"/>
        </w:rPr>
        <w:t>ARTICULO 4* CHASIS</w:t>
      </w:r>
    </w:p>
    <w:p w14:paraId="228D46BF" w14:textId="77777777" w:rsidR="004D46B4" w:rsidRDefault="004D46B4">
      <w:pPr>
        <w:tabs>
          <w:tab w:val="left" w:pos="720"/>
        </w:tabs>
        <w:ind w:left="-142"/>
        <w:jc w:val="both"/>
        <w:rPr>
          <w:rFonts w:ascii="Arial" w:hAnsi="Arial" w:cs="Arial"/>
          <w:b/>
          <w:bCs/>
          <w:u w:val="single"/>
          <w:lang w:val="es-ES"/>
        </w:rPr>
      </w:pPr>
    </w:p>
    <w:p w14:paraId="20DFE342" w14:textId="77777777" w:rsidR="004D46B4" w:rsidRDefault="008A49F6">
      <w:pPr>
        <w:tabs>
          <w:tab w:val="left" w:pos="720"/>
        </w:tabs>
        <w:ind w:left="-142"/>
        <w:jc w:val="both"/>
      </w:pPr>
      <w:r>
        <w:rPr>
          <w:rFonts w:ascii="Arial" w:hAnsi="Arial" w:cs="Arial"/>
          <w:color w:val="000000"/>
          <w:lang w:val="es-ES"/>
        </w:rPr>
        <w:t>Se denomina SP3 a un automóvil especial para competición cuyo piloto se encuentra sentado en posición central y que cumple con las prescripciones del presente Reglamento</w:t>
      </w:r>
      <w:r>
        <w:rPr>
          <w:rFonts w:ascii="Arial" w:hAnsi="Arial" w:cs="Arial"/>
          <w:b/>
          <w:bCs/>
          <w:color w:val="000000"/>
          <w:lang w:val="es-ES"/>
        </w:rPr>
        <w:t>.</w:t>
      </w:r>
    </w:p>
    <w:p w14:paraId="481E1499" w14:textId="77777777" w:rsidR="004D46B4" w:rsidRDefault="004D46B4">
      <w:pPr>
        <w:pStyle w:val="Textoindependiente"/>
        <w:ind w:left="-142"/>
        <w:jc w:val="both"/>
        <w:rPr>
          <w:rFonts w:ascii="Arial" w:hAnsi="Arial" w:cs="Arial"/>
          <w:b/>
          <w:bCs/>
          <w:lang w:val="es-ES"/>
        </w:rPr>
      </w:pPr>
    </w:p>
    <w:p w14:paraId="4508FF35" w14:textId="77777777" w:rsidR="004D46B4" w:rsidRDefault="008A49F6">
      <w:pPr>
        <w:ind w:left="-142"/>
        <w:jc w:val="both"/>
        <w:rPr>
          <w:rFonts w:ascii="Arial" w:hAnsi="Arial" w:cs="Arial"/>
          <w:u w:val="single"/>
          <w:lang w:val="es-ES"/>
        </w:rPr>
      </w:pPr>
      <w:r>
        <w:rPr>
          <w:rFonts w:ascii="Arial" w:hAnsi="Arial" w:cs="Arial"/>
          <w:u w:val="single"/>
          <w:lang w:val="es-ES"/>
        </w:rPr>
        <w:t>INCISO 1* BASTIDOR</w:t>
      </w:r>
    </w:p>
    <w:p w14:paraId="053374FE" w14:textId="77777777" w:rsidR="004D46B4" w:rsidRDefault="004D46B4">
      <w:pPr>
        <w:ind w:left="-142"/>
        <w:jc w:val="both"/>
        <w:rPr>
          <w:rFonts w:ascii="Arial" w:hAnsi="Arial" w:cs="Arial"/>
          <w:b/>
          <w:bCs/>
          <w:u w:val="single"/>
          <w:lang w:val="es-ES"/>
        </w:rPr>
      </w:pPr>
    </w:p>
    <w:p w14:paraId="221BD47F" w14:textId="77777777" w:rsidR="004D46B4" w:rsidRDefault="008A49F6">
      <w:pPr>
        <w:ind w:left="-142"/>
        <w:jc w:val="both"/>
        <w:rPr>
          <w:rFonts w:ascii="Arial" w:hAnsi="Arial" w:cs="Arial"/>
          <w:lang w:val="es-ES"/>
        </w:rPr>
      </w:pPr>
      <w:r>
        <w:rPr>
          <w:rFonts w:ascii="Arial" w:hAnsi="Arial" w:cs="Arial"/>
          <w:lang w:val="es-ES"/>
        </w:rPr>
        <w:t>El bastidor del automóvil es de libre diseño y construcción, de fabricación nacional, monoplaza. con las siguientes limitaciones:</w:t>
      </w:r>
    </w:p>
    <w:p w14:paraId="20B3C3A9" w14:textId="77777777" w:rsidR="004D46B4" w:rsidRDefault="004D46B4">
      <w:pPr>
        <w:jc w:val="both"/>
        <w:rPr>
          <w:rFonts w:ascii="Arial" w:hAnsi="Arial" w:cs="Arial"/>
          <w:lang w:val="es-ES"/>
        </w:rPr>
      </w:pPr>
    </w:p>
    <w:p w14:paraId="2B65F4BA" w14:textId="77777777" w:rsidR="004D46B4" w:rsidRDefault="008A49F6">
      <w:pPr>
        <w:ind w:left="-142"/>
        <w:jc w:val="both"/>
        <w:rPr>
          <w:rFonts w:ascii="Arial" w:hAnsi="Arial" w:cs="Arial"/>
          <w:lang w:val="es-ES"/>
        </w:rPr>
      </w:pPr>
      <w:r>
        <w:rPr>
          <w:rFonts w:ascii="Arial" w:hAnsi="Arial" w:cs="Arial"/>
          <w:lang w:val="es-ES"/>
        </w:rPr>
        <w:t>A- Los materiales utilizados para su construcción podrán ser nacionales o importados, no permitiéndose la utilización total o parcial de fibra de carbono o titanio.</w:t>
      </w:r>
    </w:p>
    <w:p w14:paraId="016A3E3E" w14:textId="77777777" w:rsidR="004D46B4" w:rsidRDefault="008A49F6">
      <w:pPr>
        <w:ind w:left="-142"/>
        <w:jc w:val="both"/>
        <w:rPr>
          <w:rFonts w:ascii="Arial" w:hAnsi="Arial" w:cs="Arial"/>
          <w:lang w:val="es-ES"/>
        </w:rPr>
      </w:pPr>
      <w:r>
        <w:rPr>
          <w:rFonts w:ascii="Arial" w:hAnsi="Arial" w:cs="Arial"/>
          <w:lang w:val="es-ES"/>
        </w:rPr>
        <w:t>B- Se entiende por monoplaza a un vehículo tripulado por una sola persona, debiendo el mismo ubicarse  al centro del mismo, según el eje longitudinal de simetría del vehículo.</w:t>
      </w:r>
    </w:p>
    <w:p w14:paraId="63E28C9D" w14:textId="77777777" w:rsidR="004D46B4" w:rsidRDefault="008A49F6">
      <w:pPr>
        <w:ind w:left="-142"/>
        <w:jc w:val="both"/>
      </w:pPr>
      <w:r>
        <w:rPr>
          <w:rFonts w:ascii="Arial" w:hAnsi="Arial" w:cs="Arial"/>
          <w:lang w:val="es-ES"/>
        </w:rPr>
        <w:lastRenderedPageBreak/>
        <w:t xml:space="preserve">C- </w:t>
      </w:r>
      <w:r>
        <w:rPr>
          <w:rFonts w:ascii="Arial" w:hAnsi="Arial" w:cs="Arial"/>
        </w:rPr>
        <w:t xml:space="preserve">En caso de usarse chasis de fabricación “CRESPI”, estarán permitidos únicamente el “TULIA XXIII XXIV o </w:t>
      </w:r>
      <w:r>
        <w:rPr>
          <w:rFonts w:ascii="Arial" w:hAnsi="Arial" w:cs="Arial"/>
          <w:color w:val="000000"/>
        </w:rPr>
        <w:t>XXV”</w:t>
      </w:r>
    </w:p>
    <w:p w14:paraId="053956CE" w14:textId="77777777" w:rsidR="004D46B4" w:rsidRDefault="008A49F6">
      <w:pPr>
        <w:ind w:left="-142"/>
        <w:jc w:val="both"/>
        <w:rPr>
          <w:rFonts w:ascii="Arial" w:hAnsi="Arial" w:cs="Arial"/>
          <w:lang w:val="es-ES"/>
        </w:rPr>
      </w:pPr>
      <w:r>
        <w:rPr>
          <w:rFonts w:ascii="Arial" w:hAnsi="Arial" w:cs="Arial"/>
          <w:lang w:val="es-ES"/>
        </w:rPr>
        <w:t>D-  Los chasis deben reunir todas las condiciones de seguridad fijadas en el Reglamento Técnico presente.</w:t>
      </w:r>
    </w:p>
    <w:p w14:paraId="03C3CDC5" w14:textId="77777777" w:rsidR="004D46B4" w:rsidRDefault="008A49F6">
      <w:pPr>
        <w:ind w:left="-142"/>
        <w:jc w:val="both"/>
        <w:rPr>
          <w:rFonts w:ascii="Arial" w:hAnsi="Arial" w:cs="Arial"/>
          <w:color w:val="000000"/>
          <w:lang w:val="es-ES"/>
        </w:rPr>
      </w:pPr>
      <w:r>
        <w:rPr>
          <w:rFonts w:ascii="Arial" w:hAnsi="Arial" w:cs="Arial"/>
          <w:color w:val="000000"/>
          <w:lang w:val="es-ES"/>
        </w:rPr>
        <w:t>-E- Los chasis deberán permitir la colocación de los elementos del Anexo X sin ningún tipo de modificación a los mismos.</w:t>
      </w:r>
    </w:p>
    <w:p w14:paraId="09B9A323" w14:textId="77777777" w:rsidR="004D46B4" w:rsidRDefault="004D46B4">
      <w:pPr>
        <w:ind w:left="-142"/>
        <w:jc w:val="both"/>
        <w:rPr>
          <w:rFonts w:ascii="Arial" w:hAnsi="Arial" w:cs="Arial"/>
          <w:b/>
          <w:bCs/>
          <w:i/>
          <w:iCs/>
          <w:color w:val="F04E4D"/>
          <w:u w:val="single"/>
          <w:lang w:val="es-ES"/>
        </w:rPr>
      </w:pPr>
    </w:p>
    <w:p w14:paraId="31B41B68" w14:textId="77777777" w:rsidR="004D46B4" w:rsidRDefault="008A49F6">
      <w:pPr>
        <w:ind w:left="-142"/>
        <w:jc w:val="both"/>
        <w:rPr>
          <w:rFonts w:ascii="Arial" w:hAnsi="Arial" w:cs="Arial"/>
          <w:u w:val="single"/>
          <w:lang w:val="es-ES"/>
        </w:rPr>
      </w:pPr>
      <w:r>
        <w:rPr>
          <w:rFonts w:ascii="Arial" w:hAnsi="Arial" w:cs="Arial"/>
          <w:u w:val="single"/>
          <w:lang w:val="es-ES"/>
        </w:rPr>
        <w:t>INCISO 2* TRANSMISIÓN</w:t>
      </w:r>
    </w:p>
    <w:p w14:paraId="658C2644" w14:textId="77777777" w:rsidR="004D46B4" w:rsidRDefault="004D46B4">
      <w:pPr>
        <w:ind w:left="-142"/>
        <w:jc w:val="both"/>
        <w:rPr>
          <w:rFonts w:ascii="Arial" w:hAnsi="Arial" w:cs="Arial"/>
          <w:b/>
          <w:bCs/>
          <w:u w:val="single"/>
          <w:lang w:val="es-ES"/>
        </w:rPr>
      </w:pPr>
    </w:p>
    <w:p w14:paraId="4CA4F577" w14:textId="77777777" w:rsidR="004D46B4" w:rsidRDefault="008A49F6">
      <w:pPr>
        <w:ind w:left="-142"/>
        <w:jc w:val="both"/>
        <w:rPr>
          <w:rFonts w:ascii="Arial" w:hAnsi="Arial" w:cs="Arial"/>
          <w:lang w:val="es-ES"/>
        </w:rPr>
      </w:pPr>
      <w:r>
        <w:rPr>
          <w:rFonts w:ascii="Arial" w:hAnsi="Arial" w:cs="Arial"/>
          <w:lang w:val="es-ES"/>
        </w:rPr>
        <w:t>Es libre de fabricación nacional.</w:t>
      </w:r>
    </w:p>
    <w:p w14:paraId="6F69AC3F" w14:textId="77777777" w:rsidR="004D46B4" w:rsidRDefault="004D46B4">
      <w:pPr>
        <w:ind w:left="-142"/>
        <w:jc w:val="both"/>
        <w:rPr>
          <w:rFonts w:ascii="Arial" w:hAnsi="Arial" w:cs="Arial"/>
          <w:b/>
          <w:bCs/>
          <w:lang w:val="es-ES"/>
        </w:rPr>
      </w:pPr>
    </w:p>
    <w:p w14:paraId="4401DACE" w14:textId="77777777" w:rsidR="004D46B4" w:rsidRDefault="008A49F6">
      <w:pPr>
        <w:ind w:left="-142"/>
        <w:jc w:val="both"/>
        <w:rPr>
          <w:rFonts w:ascii="Arial" w:hAnsi="Arial" w:cs="Arial"/>
          <w:lang w:val="es-ES"/>
        </w:rPr>
      </w:pPr>
      <w:r>
        <w:rPr>
          <w:rFonts w:ascii="Arial" w:hAnsi="Arial" w:cs="Arial"/>
          <w:lang w:val="es-ES"/>
        </w:rPr>
        <w:t>Rigen las siguientes reglamentaciones:</w:t>
      </w:r>
    </w:p>
    <w:p w14:paraId="1633FCA9" w14:textId="77777777" w:rsidR="004D46B4" w:rsidRDefault="008A49F6">
      <w:pPr>
        <w:ind w:left="-142"/>
        <w:jc w:val="both"/>
        <w:rPr>
          <w:rFonts w:ascii="Arial" w:hAnsi="Arial" w:cs="Arial"/>
          <w:lang w:val="es-ES"/>
        </w:rPr>
      </w:pPr>
      <w:r>
        <w:rPr>
          <w:rFonts w:ascii="Arial" w:hAnsi="Arial" w:cs="Arial"/>
          <w:lang w:val="es-ES"/>
        </w:rPr>
        <w:t>-A- El número de marchas hacia delante será como máximo de cinco, selectora tipo H de fabricación nacional o secuencial de fabricación nacional.</w:t>
      </w:r>
    </w:p>
    <w:p w14:paraId="6370A17B" w14:textId="77777777" w:rsidR="004D46B4" w:rsidRDefault="008A49F6">
      <w:pPr>
        <w:ind w:left="-142"/>
        <w:jc w:val="both"/>
      </w:pPr>
      <w:r>
        <w:rPr>
          <w:rFonts w:ascii="Arial" w:hAnsi="Arial" w:cs="Arial"/>
          <w:lang w:val="es-ES"/>
        </w:rPr>
        <w:t xml:space="preserve">-B- </w:t>
      </w:r>
      <w:r>
        <w:rPr>
          <w:rFonts w:ascii="Arial" w:hAnsi="Arial" w:cs="Arial"/>
          <w:color w:val="000000"/>
          <w:lang w:val="es-ES"/>
        </w:rPr>
        <w:t>La marcha atrás es obligatoria.</w:t>
      </w:r>
    </w:p>
    <w:p w14:paraId="72EFCD76" w14:textId="77777777" w:rsidR="004D46B4" w:rsidRDefault="008A49F6">
      <w:pPr>
        <w:ind w:left="-142"/>
        <w:jc w:val="both"/>
        <w:rPr>
          <w:rFonts w:ascii="Arial" w:hAnsi="Arial" w:cs="Arial"/>
          <w:lang w:val="es-ES"/>
        </w:rPr>
      </w:pPr>
      <w:r>
        <w:rPr>
          <w:rFonts w:ascii="Arial" w:hAnsi="Arial" w:cs="Arial"/>
          <w:lang w:val="es-ES"/>
        </w:rPr>
        <w:t>-C- La tracción deberá efectuarse únicamente sobre las ruedas traseras del automóvil.</w:t>
      </w:r>
    </w:p>
    <w:p w14:paraId="74AA29A4" w14:textId="77777777" w:rsidR="004D46B4" w:rsidRDefault="008A49F6">
      <w:pPr>
        <w:ind w:left="-142"/>
        <w:jc w:val="both"/>
        <w:rPr>
          <w:rFonts w:ascii="Arial" w:hAnsi="Arial" w:cs="Arial"/>
          <w:lang w:val="es-ES"/>
        </w:rPr>
      </w:pPr>
      <w:r>
        <w:rPr>
          <w:rFonts w:ascii="Arial" w:hAnsi="Arial" w:cs="Arial"/>
          <w:lang w:val="es-ES"/>
        </w:rPr>
        <w:t>-D- El embrague será placa original con pastillas sinterizadas.</w:t>
      </w:r>
    </w:p>
    <w:p w14:paraId="3F0C697F" w14:textId="77777777" w:rsidR="004D46B4" w:rsidRDefault="008A49F6">
      <w:pPr>
        <w:ind w:left="-142"/>
        <w:jc w:val="both"/>
        <w:rPr>
          <w:rFonts w:ascii="Arial" w:hAnsi="Arial" w:cs="Arial"/>
          <w:lang w:val="es-ES"/>
        </w:rPr>
      </w:pPr>
      <w:r>
        <w:rPr>
          <w:rFonts w:ascii="Arial" w:hAnsi="Arial" w:cs="Arial"/>
          <w:lang w:val="es-ES"/>
        </w:rPr>
        <w:t>-E- Esta expresamente prohibido el uso de autoblocante en todas las  transmisiones.</w:t>
      </w:r>
    </w:p>
    <w:p w14:paraId="5A37FCC9" w14:textId="77777777" w:rsidR="004D46B4" w:rsidRDefault="008A49F6">
      <w:pPr>
        <w:ind w:left="-142"/>
        <w:jc w:val="both"/>
        <w:rPr>
          <w:rFonts w:ascii="Arial" w:hAnsi="Arial" w:cs="Arial"/>
          <w:lang w:val="es-ES"/>
        </w:rPr>
      </w:pPr>
      <w:r>
        <w:rPr>
          <w:rFonts w:ascii="Arial" w:hAnsi="Arial" w:cs="Arial"/>
          <w:lang w:val="es-ES"/>
        </w:rPr>
        <w:t xml:space="preserve">-F- El núcleo diferencial </w:t>
      </w:r>
      <w:proofErr w:type="spellStart"/>
      <w:r>
        <w:rPr>
          <w:rFonts w:ascii="Arial" w:hAnsi="Arial" w:cs="Arial"/>
          <w:lang w:val="es-ES"/>
        </w:rPr>
        <w:t>sera</w:t>
      </w:r>
      <w:proofErr w:type="spellEnd"/>
      <w:r>
        <w:rPr>
          <w:rFonts w:ascii="Arial" w:hAnsi="Arial" w:cs="Arial"/>
          <w:lang w:val="es-ES"/>
        </w:rPr>
        <w:t xml:space="preserve"> tipo satélite y planetario.</w:t>
      </w:r>
    </w:p>
    <w:p w14:paraId="30E98815" w14:textId="77777777" w:rsidR="004D46B4" w:rsidRDefault="008A49F6">
      <w:pPr>
        <w:ind w:left="-142"/>
        <w:jc w:val="both"/>
        <w:rPr>
          <w:rFonts w:ascii="Arial" w:hAnsi="Arial" w:cs="Arial"/>
          <w:color w:val="000000"/>
          <w:lang w:val="es-ES"/>
        </w:rPr>
      </w:pPr>
      <w:r>
        <w:rPr>
          <w:rFonts w:ascii="Arial" w:hAnsi="Arial" w:cs="Arial"/>
          <w:color w:val="000000"/>
          <w:lang w:val="es-ES"/>
        </w:rPr>
        <w:t>-G- Se permite la adaptación de la caja manual en H de cinco velocidades a uso secuencial. El accionamiento de los comandos de cambios para la adaptación es libre.</w:t>
      </w:r>
    </w:p>
    <w:p w14:paraId="0A165809" w14:textId="77777777" w:rsidR="004D46B4" w:rsidRDefault="004D46B4">
      <w:pPr>
        <w:ind w:left="-142"/>
        <w:jc w:val="both"/>
        <w:rPr>
          <w:rFonts w:ascii="Arial" w:hAnsi="Arial" w:cs="Arial"/>
          <w:lang w:val="es-ES"/>
        </w:rPr>
      </w:pPr>
    </w:p>
    <w:p w14:paraId="163C12E9" w14:textId="77777777" w:rsidR="004D46B4" w:rsidRDefault="004D46B4">
      <w:pPr>
        <w:ind w:left="-142"/>
        <w:jc w:val="both"/>
        <w:rPr>
          <w:rFonts w:ascii="Arial" w:hAnsi="Arial" w:cs="Arial"/>
          <w:lang w:val="es-ES"/>
        </w:rPr>
      </w:pPr>
    </w:p>
    <w:p w14:paraId="19AE2C9E" w14:textId="77777777" w:rsidR="003E1A2D" w:rsidRDefault="003E1A2D">
      <w:pPr>
        <w:keepNext/>
        <w:tabs>
          <w:tab w:val="left" w:pos="720"/>
        </w:tabs>
        <w:ind w:left="-142"/>
        <w:jc w:val="both"/>
        <w:rPr>
          <w:rFonts w:ascii="Arial" w:hAnsi="Arial" w:cs="Arial"/>
          <w:u w:val="single"/>
          <w:lang w:val="es-ES"/>
        </w:rPr>
      </w:pPr>
    </w:p>
    <w:p w14:paraId="49F2772C" w14:textId="77777777" w:rsidR="003E1A2D" w:rsidRDefault="003E1A2D">
      <w:pPr>
        <w:keepNext/>
        <w:tabs>
          <w:tab w:val="left" w:pos="720"/>
        </w:tabs>
        <w:ind w:left="-142"/>
        <w:jc w:val="both"/>
        <w:rPr>
          <w:rFonts w:ascii="Arial" w:hAnsi="Arial" w:cs="Arial"/>
          <w:u w:val="single"/>
          <w:lang w:val="es-ES"/>
        </w:rPr>
      </w:pPr>
    </w:p>
    <w:p w14:paraId="75D2C1A7" w14:textId="77777777" w:rsidR="003E1A2D" w:rsidRDefault="003E1A2D">
      <w:pPr>
        <w:keepNext/>
        <w:tabs>
          <w:tab w:val="left" w:pos="720"/>
        </w:tabs>
        <w:ind w:left="-142"/>
        <w:jc w:val="both"/>
        <w:rPr>
          <w:rFonts w:ascii="Arial" w:hAnsi="Arial" w:cs="Arial"/>
          <w:u w:val="single"/>
          <w:lang w:val="es-ES"/>
        </w:rPr>
      </w:pPr>
    </w:p>
    <w:p w14:paraId="315C085F" w14:textId="77777777" w:rsidR="004D46B4" w:rsidRDefault="008A49F6">
      <w:pPr>
        <w:keepNext/>
        <w:tabs>
          <w:tab w:val="left" w:pos="720"/>
        </w:tabs>
        <w:ind w:left="-142"/>
        <w:jc w:val="both"/>
        <w:rPr>
          <w:rFonts w:ascii="Arial" w:hAnsi="Arial" w:cs="Arial"/>
          <w:u w:val="single"/>
          <w:lang w:val="es-ES"/>
        </w:rPr>
      </w:pPr>
      <w:r>
        <w:rPr>
          <w:rFonts w:ascii="Arial" w:hAnsi="Arial" w:cs="Arial"/>
          <w:u w:val="single"/>
          <w:lang w:val="es-ES"/>
        </w:rPr>
        <w:t>INCISO 3* TREN DELANTERO</w:t>
      </w:r>
    </w:p>
    <w:p w14:paraId="32BA0326" w14:textId="77777777" w:rsidR="004D46B4" w:rsidRDefault="004D46B4">
      <w:pPr>
        <w:ind w:left="-142"/>
        <w:jc w:val="both"/>
        <w:rPr>
          <w:rFonts w:ascii="Arial" w:hAnsi="Arial" w:cs="Arial"/>
          <w:b/>
          <w:bCs/>
          <w:u w:val="single"/>
          <w:lang w:val="es-ES"/>
        </w:rPr>
      </w:pPr>
    </w:p>
    <w:p w14:paraId="25178C18" w14:textId="77777777" w:rsidR="004D46B4" w:rsidRDefault="008A49F6">
      <w:pPr>
        <w:ind w:left="-142"/>
        <w:jc w:val="both"/>
        <w:rPr>
          <w:rFonts w:ascii="Arial" w:hAnsi="Arial" w:cs="Arial"/>
          <w:lang w:val="es-ES"/>
        </w:rPr>
      </w:pPr>
      <w:r>
        <w:rPr>
          <w:rFonts w:ascii="Arial" w:hAnsi="Arial" w:cs="Arial"/>
          <w:lang w:val="es-ES"/>
        </w:rPr>
        <w:t>El tren delantero es de libre diseño y construcción, con la limitación  que estará compuesto por dos ruedas simétricamente dispuestas respecto del eje longitudinal del automóvil. La trocha mínima será de 1,20 metros</w:t>
      </w:r>
    </w:p>
    <w:p w14:paraId="13662C8B" w14:textId="77777777" w:rsidR="004D46B4" w:rsidRDefault="004D46B4">
      <w:pPr>
        <w:jc w:val="both"/>
        <w:rPr>
          <w:rFonts w:ascii="Arial" w:hAnsi="Arial" w:cs="Arial"/>
          <w:lang w:val="es-ES"/>
        </w:rPr>
      </w:pPr>
    </w:p>
    <w:p w14:paraId="51C79056" w14:textId="77777777" w:rsidR="004D46B4" w:rsidRDefault="008A49F6">
      <w:pPr>
        <w:keepNext/>
        <w:tabs>
          <w:tab w:val="left" w:pos="720"/>
        </w:tabs>
        <w:ind w:left="-142"/>
        <w:jc w:val="both"/>
      </w:pPr>
      <w:r>
        <w:rPr>
          <w:rFonts w:ascii="Arial" w:hAnsi="Arial" w:cs="Arial"/>
          <w:b/>
          <w:bCs/>
          <w:u w:val="single"/>
          <w:lang w:val="es-ES"/>
        </w:rPr>
        <w:t>I</w:t>
      </w:r>
      <w:r>
        <w:rPr>
          <w:rFonts w:ascii="Arial" w:hAnsi="Arial" w:cs="Arial"/>
          <w:u w:val="single"/>
          <w:lang w:val="es-ES"/>
        </w:rPr>
        <w:t>NCISO 4* TREN TRASERO</w:t>
      </w:r>
    </w:p>
    <w:p w14:paraId="6FF903CA" w14:textId="77777777" w:rsidR="004D46B4" w:rsidRDefault="004D46B4">
      <w:pPr>
        <w:ind w:left="-142"/>
        <w:jc w:val="both"/>
        <w:rPr>
          <w:rFonts w:ascii="Arial" w:hAnsi="Arial" w:cs="Arial"/>
          <w:b/>
          <w:bCs/>
          <w:u w:val="single"/>
          <w:lang w:val="es-ES"/>
        </w:rPr>
      </w:pPr>
    </w:p>
    <w:p w14:paraId="3F134056" w14:textId="77777777" w:rsidR="004D46B4" w:rsidRDefault="008A49F6">
      <w:pPr>
        <w:ind w:left="-142"/>
        <w:jc w:val="both"/>
        <w:rPr>
          <w:rFonts w:ascii="Arial" w:hAnsi="Arial" w:cs="Arial"/>
          <w:lang w:val="es-ES"/>
        </w:rPr>
      </w:pPr>
      <w:r>
        <w:rPr>
          <w:rFonts w:ascii="Arial" w:hAnsi="Arial" w:cs="Arial"/>
          <w:lang w:val="es-ES"/>
        </w:rPr>
        <w:t>El tren trasero es de libre diseño y construcción, con la limitación que estará compuesto por dos ruedas simétricamente dispuestas respecto del eje longitudinal del automóvil. La trocha mínima será de  1,20 metros</w:t>
      </w:r>
    </w:p>
    <w:p w14:paraId="60980911" w14:textId="77777777" w:rsidR="004D46B4" w:rsidRDefault="004D46B4">
      <w:pPr>
        <w:ind w:left="-142"/>
        <w:jc w:val="both"/>
        <w:rPr>
          <w:rFonts w:ascii="Arial" w:hAnsi="Arial" w:cs="Arial"/>
          <w:i/>
          <w:iCs/>
          <w:color w:val="CE181E"/>
          <w:lang w:val="es-ES"/>
        </w:rPr>
      </w:pPr>
    </w:p>
    <w:p w14:paraId="43A0CB9C" w14:textId="77777777" w:rsidR="004D46B4" w:rsidRDefault="008A49F6">
      <w:pPr>
        <w:ind w:left="-142"/>
        <w:jc w:val="both"/>
      </w:pPr>
      <w:bookmarkStart w:id="12" w:name="__DdeLink__1556_3100819578"/>
      <w:r>
        <w:rPr>
          <w:rFonts w:ascii="Arial" w:hAnsi="Arial" w:cs="Arial"/>
          <w:color w:val="000000"/>
          <w:lang w:val="es-ES"/>
        </w:rPr>
        <w:t>En el tren trasero la suspensión debe ser del tipo convencional, prohibido todo tipo de suspensión progresiva incluyendo tipo</w:t>
      </w:r>
      <w:bookmarkEnd w:id="12"/>
      <w:r>
        <w:rPr>
          <w:rFonts w:ascii="Arial" w:hAnsi="Arial" w:cs="Arial"/>
          <w:color w:val="000000"/>
          <w:lang w:val="es-ES"/>
        </w:rPr>
        <w:t xml:space="preserve"> </w:t>
      </w:r>
      <w:proofErr w:type="spellStart"/>
      <w:r>
        <w:rPr>
          <w:rFonts w:ascii="Arial" w:hAnsi="Arial" w:cs="Arial"/>
          <w:color w:val="000000"/>
          <w:lang w:val="es-ES"/>
        </w:rPr>
        <w:t>push-rod</w:t>
      </w:r>
      <w:proofErr w:type="spellEnd"/>
      <w:r>
        <w:rPr>
          <w:rFonts w:ascii="Arial" w:hAnsi="Arial" w:cs="Arial"/>
          <w:color w:val="000000"/>
          <w:lang w:val="es-ES"/>
        </w:rPr>
        <w:t xml:space="preserve"> o </w:t>
      </w:r>
      <w:proofErr w:type="spellStart"/>
      <w:r>
        <w:rPr>
          <w:rFonts w:ascii="Arial" w:hAnsi="Arial" w:cs="Arial"/>
          <w:color w:val="000000"/>
          <w:lang w:val="es-ES"/>
        </w:rPr>
        <w:t>pull-rod</w:t>
      </w:r>
      <w:proofErr w:type="spellEnd"/>
      <w:r>
        <w:rPr>
          <w:rFonts w:ascii="Arial" w:hAnsi="Arial" w:cs="Arial"/>
          <w:color w:val="000000"/>
          <w:lang w:val="es-ES"/>
        </w:rPr>
        <w:t>.</w:t>
      </w:r>
    </w:p>
    <w:p w14:paraId="0AAFF1DF" w14:textId="77777777" w:rsidR="004D46B4" w:rsidRDefault="004D46B4">
      <w:pPr>
        <w:jc w:val="both"/>
        <w:rPr>
          <w:rFonts w:ascii="Arial" w:hAnsi="Arial" w:cs="Arial"/>
          <w:b/>
          <w:bCs/>
          <w:color w:val="000000"/>
          <w:u w:val="single"/>
          <w:lang w:val="es-ES"/>
        </w:rPr>
      </w:pPr>
    </w:p>
    <w:p w14:paraId="1ADEB575" w14:textId="77777777" w:rsidR="004D46B4" w:rsidRDefault="008A49F6">
      <w:pPr>
        <w:ind w:left="-142"/>
        <w:jc w:val="both"/>
        <w:rPr>
          <w:rFonts w:ascii="Arial" w:hAnsi="Arial" w:cs="Arial"/>
          <w:u w:val="single"/>
          <w:lang w:val="es-ES"/>
        </w:rPr>
      </w:pPr>
      <w:r>
        <w:rPr>
          <w:rFonts w:ascii="Arial" w:hAnsi="Arial" w:cs="Arial"/>
          <w:u w:val="single"/>
          <w:lang w:val="es-ES"/>
        </w:rPr>
        <w:t>INCISO 5* FRENOS</w:t>
      </w:r>
    </w:p>
    <w:p w14:paraId="6CE3FAE1" w14:textId="77777777" w:rsidR="004D46B4" w:rsidRDefault="004D46B4">
      <w:pPr>
        <w:ind w:left="-142"/>
        <w:jc w:val="both"/>
        <w:rPr>
          <w:rFonts w:ascii="Arial" w:hAnsi="Arial" w:cs="Arial"/>
          <w:b/>
          <w:bCs/>
          <w:u w:val="single"/>
          <w:lang w:val="es-ES"/>
        </w:rPr>
      </w:pPr>
    </w:p>
    <w:p w14:paraId="011C7E7B" w14:textId="77777777" w:rsidR="004D46B4" w:rsidRDefault="008A49F6">
      <w:pPr>
        <w:ind w:left="-142"/>
        <w:jc w:val="both"/>
        <w:rPr>
          <w:rFonts w:ascii="Arial" w:hAnsi="Arial" w:cs="Arial"/>
          <w:lang w:val="es-ES"/>
        </w:rPr>
      </w:pPr>
      <w:r>
        <w:rPr>
          <w:rFonts w:ascii="Arial" w:hAnsi="Arial" w:cs="Arial"/>
          <w:lang w:val="es-ES"/>
        </w:rPr>
        <w:t xml:space="preserve">El sistema de frenos es libre, debiendo ejercer normalmente el esfuerzo de frenado sobre las cuatro ruedas. Obligatoriamente deberá contar con una bomba de doble circuito, (o dos bombas), que aseguren que en caso de producirse una falla se mantenga el efecto </w:t>
      </w:r>
      <w:proofErr w:type="spellStart"/>
      <w:r>
        <w:rPr>
          <w:rFonts w:ascii="Arial" w:hAnsi="Arial" w:cs="Arial"/>
          <w:lang w:val="es-ES"/>
        </w:rPr>
        <w:t>frenante</w:t>
      </w:r>
      <w:proofErr w:type="spellEnd"/>
      <w:r>
        <w:rPr>
          <w:rFonts w:ascii="Arial" w:hAnsi="Arial" w:cs="Arial"/>
          <w:lang w:val="es-ES"/>
        </w:rPr>
        <w:t xml:space="preserve"> al menos sobre dos ruedas.</w:t>
      </w:r>
    </w:p>
    <w:p w14:paraId="3D2CE829" w14:textId="77777777" w:rsidR="004D46B4" w:rsidRDefault="004D46B4">
      <w:pPr>
        <w:ind w:left="-142"/>
        <w:jc w:val="both"/>
        <w:rPr>
          <w:rFonts w:ascii="Arial" w:hAnsi="Arial" w:cs="Arial"/>
          <w:lang w:val="es-ES"/>
        </w:rPr>
      </w:pPr>
    </w:p>
    <w:p w14:paraId="7ED33E90" w14:textId="77777777" w:rsidR="004D46B4" w:rsidRDefault="008A49F6">
      <w:pPr>
        <w:ind w:left="-142"/>
        <w:jc w:val="both"/>
        <w:rPr>
          <w:rFonts w:ascii="Arial" w:hAnsi="Arial" w:cs="Arial"/>
          <w:lang w:val="es-ES"/>
        </w:rPr>
      </w:pPr>
      <w:r>
        <w:rPr>
          <w:rFonts w:ascii="Arial" w:hAnsi="Arial" w:cs="Arial"/>
          <w:lang w:val="es-ES"/>
        </w:rPr>
        <w:t xml:space="preserve">Solo se admite un </w:t>
      </w:r>
      <w:proofErr w:type="spellStart"/>
      <w:r>
        <w:rPr>
          <w:rFonts w:ascii="Arial" w:hAnsi="Arial" w:cs="Arial"/>
          <w:lang w:val="es-ES"/>
        </w:rPr>
        <w:t>caliper</w:t>
      </w:r>
      <w:proofErr w:type="spellEnd"/>
      <w:r>
        <w:rPr>
          <w:rFonts w:ascii="Arial" w:hAnsi="Arial" w:cs="Arial"/>
          <w:lang w:val="es-ES"/>
        </w:rPr>
        <w:t xml:space="preserve"> por rueda, el mismo podrá tener como máximo 4 pistones.</w:t>
      </w:r>
    </w:p>
    <w:p w14:paraId="09142588" w14:textId="77777777" w:rsidR="004D46B4" w:rsidRDefault="008A49F6">
      <w:pPr>
        <w:ind w:left="-142"/>
        <w:jc w:val="both"/>
        <w:rPr>
          <w:rFonts w:ascii="Arial" w:hAnsi="Arial" w:cs="Arial"/>
          <w:color w:val="000000"/>
          <w:lang w:val="es-ES"/>
        </w:rPr>
      </w:pPr>
      <w:r>
        <w:rPr>
          <w:rFonts w:ascii="Arial" w:hAnsi="Arial" w:cs="Arial"/>
          <w:color w:val="000000"/>
          <w:lang w:val="es-ES"/>
        </w:rPr>
        <w:t xml:space="preserve">A excepción de los </w:t>
      </w:r>
      <w:proofErr w:type="spellStart"/>
      <w:r>
        <w:rPr>
          <w:rFonts w:ascii="Arial" w:hAnsi="Arial" w:cs="Arial"/>
          <w:color w:val="000000"/>
          <w:lang w:val="es-ES"/>
        </w:rPr>
        <w:t>calipers</w:t>
      </w:r>
      <w:proofErr w:type="spellEnd"/>
      <w:r>
        <w:rPr>
          <w:rFonts w:ascii="Arial" w:hAnsi="Arial" w:cs="Arial"/>
          <w:color w:val="000000"/>
          <w:lang w:val="es-ES"/>
        </w:rPr>
        <w:t xml:space="preserve"> que deberán ser de fabricación nacional, el resto de los elementos se permiten importados.</w:t>
      </w:r>
    </w:p>
    <w:p w14:paraId="64F098C3" w14:textId="77777777" w:rsidR="004D46B4" w:rsidRDefault="004D46B4">
      <w:pPr>
        <w:jc w:val="both"/>
        <w:rPr>
          <w:rFonts w:ascii="Arial" w:hAnsi="Arial" w:cs="Arial"/>
          <w:lang w:val="es-ES"/>
        </w:rPr>
      </w:pPr>
    </w:p>
    <w:p w14:paraId="7D21602E" w14:textId="77777777" w:rsidR="004D46B4" w:rsidRDefault="008A49F6">
      <w:pPr>
        <w:ind w:left="-142"/>
        <w:jc w:val="both"/>
        <w:rPr>
          <w:rFonts w:ascii="Arial" w:hAnsi="Arial" w:cs="Arial"/>
          <w:u w:val="single"/>
          <w:lang w:val="es-ES"/>
        </w:rPr>
      </w:pPr>
      <w:r>
        <w:rPr>
          <w:rFonts w:ascii="Arial" w:hAnsi="Arial" w:cs="Arial"/>
          <w:u w:val="single"/>
          <w:lang w:val="es-ES"/>
        </w:rPr>
        <w:t>INCISO 6*  DIRECCIÓN</w:t>
      </w:r>
    </w:p>
    <w:p w14:paraId="0473C1C5" w14:textId="77777777" w:rsidR="004D46B4" w:rsidRDefault="004D46B4">
      <w:pPr>
        <w:ind w:left="-142"/>
        <w:jc w:val="both"/>
        <w:rPr>
          <w:rFonts w:ascii="Arial" w:hAnsi="Arial" w:cs="Arial"/>
          <w:b/>
          <w:bCs/>
          <w:u w:val="single"/>
          <w:lang w:val="es-ES"/>
        </w:rPr>
      </w:pPr>
    </w:p>
    <w:p w14:paraId="67DD5C2F" w14:textId="77777777" w:rsidR="004D46B4" w:rsidRDefault="008A49F6">
      <w:pPr>
        <w:ind w:left="-142"/>
        <w:jc w:val="both"/>
        <w:rPr>
          <w:rFonts w:ascii="Arial" w:hAnsi="Arial" w:cs="Arial"/>
          <w:lang w:val="es-ES"/>
        </w:rPr>
      </w:pPr>
      <w:r>
        <w:rPr>
          <w:rFonts w:ascii="Arial" w:hAnsi="Arial" w:cs="Arial"/>
          <w:lang w:val="es-ES"/>
        </w:rPr>
        <w:t>El sistema de dirección es libre, deberá actuar sobre las ruedas delanteras exclusivamente. Se permite el uso de micro giro en las ruedas traseras, originado por el sistema de suspensión.</w:t>
      </w:r>
    </w:p>
    <w:p w14:paraId="32266B10" w14:textId="77777777" w:rsidR="004D46B4" w:rsidRDefault="008A49F6">
      <w:pPr>
        <w:ind w:left="-142"/>
        <w:jc w:val="both"/>
        <w:rPr>
          <w:rFonts w:ascii="Arial" w:hAnsi="Arial" w:cs="Arial"/>
          <w:lang w:val="es-ES"/>
        </w:rPr>
      </w:pPr>
      <w:r>
        <w:rPr>
          <w:rFonts w:ascii="Arial" w:hAnsi="Arial" w:cs="Arial"/>
          <w:lang w:val="es-ES"/>
        </w:rPr>
        <w:t xml:space="preserve">La caja de dirección deberá ser del  tipo a piñón y cremallera. </w:t>
      </w:r>
    </w:p>
    <w:p w14:paraId="06E6258C" w14:textId="77777777" w:rsidR="004D46B4" w:rsidRDefault="008A49F6">
      <w:pPr>
        <w:ind w:left="-142"/>
        <w:jc w:val="both"/>
        <w:rPr>
          <w:rFonts w:ascii="Arial" w:hAnsi="Arial" w:cs="Arial"/>
          <w:lang w:val="es-ES"/>
        </w:rPr>
      </w:pPr>
      <w:r>
        <w:rPr>
          <w:rFonts w:ascii="Arial" w:hAnsi="Arial" w:cs="Arial"/>
          <w:lang w:val="es-ES"/>
        </w:rPr>
        <w:t>Será obligatoria que el volante de dirección sea rebatible o desmontable para facilitar la salida o entrada del conductor al vehículo. Sin embargo, el piloto deberá ser capaz de entrar o salir del vehículo sin remover el volante en 15 segundos.</w:t>
      </w:r>
    </w:p>
    <w:p w14:paraId="463B3271" w14:textId="77777777" w:rsidR="004D46B4" w:rsidRDefault="004D46B4">
      <w:pPr>
        <w:ind w:left="-142"/>
        <w:jc w:val="both"/>
        <w:rPr>
          <w:rFonts w:ascii="Arial" w:hAnsi="Arial" w:cs="Arial"/>
          <w:lang w:val="es-ES"/>
        </w:rPr>
      </w:pPr>
    </w:p>
    <w:p w14:paraId="680AF6EF" w14:textId="77777777" w:rsidR="004D46B4" w:rsidRDefault="008A49F6">
      <w:pPr>
        <w:keepNext/>
        <w:tabs>
          <w:tab w:val="left" w:pos="720"/>
        </w:tabs>
        <w:ind w:left="-142"/>
        <w:jc w:val="both"/>
        <w:rPr>
          <w:rFonts w:ascii="Arial" w:hAnsi="Arial" w:cs="Arial"/>
          <w:u w:val="single"/>
          <w:lang w:val="es-ES"/>
        </w:rPr>
      </w:pPr>
      <w:r>
        <w:rPr>
          <w:rFonts w:ascii="Arial" w:hAnsi="Arial" w:cs="Arial"/>
          <w:u w:val="single"/>
          <w:lang w:val="es-ES"/>
        </w:rPr>
        <w:t>INCISO 7* RUEDAS</w:t>
      </w:r>
    </w:p>
    <w:p w14:paraId="07B01F85" w14:textId="77777777" w:rsidR="004D46B4" w:rsidRDefault="004D46B4">
      <w:pPr>
        <w:ind w:left="-142"/>
        <w:jc w:val="both"/>
        <w:rPr>
          <w:rFonts w:ascii="Arial" w:hAnsi="Arial" w:cs="Arial"/>
          <w:b/>
          <w:bCs/>
          <w:u w:val="single"/>
          <w:lang w:val="es-ES"/>
        </w:rPr>
      </w:pPr>
    </w:p>
    <w:p w14:paraId="0AB5EBFD" w14:textId="77777777" w:rsidR="004D46B4" w:rsidRDefault="008A49F6">
      <w:pPr>
        <w:ind w:left="-142"/>
        <w:jc w:val="both"/>
        <w:rPr>
          <w:rFonts w:ascii="Arial" w:hAnsi="Arial" w:cs="Arial"/>
          <w:lang w:val="es-ES"/>
        </w:rPr>
      </w:pPr>
      <w:r>
        <w:rPr>
          <w:rFonts w:ascii="Arial" w:hAnsi="Arial" w:cs="Arial"/>
          <w:lang w:val="es-ES"/>
        </w:rPr>
        <w:tab/>
        <w:t>El automóvil tendrá obligatoriamente cuatro ruedas, cuyos elementos de fijación no podrán sobresalir del plano exterior de la llanta. A su vez las ruedas no podrán sobresalir el plano exterior de la carrocería.</w:t>
      </w:r>
    </w:p>
    <w:p w14:paraId="002B0502" w14:textId="77777777" w:rsidR="004D46B4" w:rsidRDefault="008A49F6">
      <w:pPr>
        <w:ind w:left="-142"/>
        <w:jc w:val="both"/>
        <w:rPr>
          <w:rFonts w:ascii="Arial" w:hAnsi="Arial" w:cs="Arial"/>
          <w:lang w:val="es-ES"/>
        </w:rPr>
      </w:pPr>
      <w:r>
        <w:rPr>
          <w:rFonts w:ascii="Arial" w:hAnsi="Arial" w:cs="Arial"/>
          <w:lang w:val="es-ES"/>
        </w:rPr>
        <w:t>Está terminantemente prohibido el uso de las llantas de magnesio</w:t>
      </w:r>
    </w:p>
    <w:p w14:paraId="0D6BC4C5" w14:textId="77777777" w:rsidR="004D46B4" w:rsidRDefault="008A49F6">
      <w:pPr>
        <w:ind w:left="-142"/>
        <w:jc w:val="both"/>
        <w:rPr>
          <w:rFonts w:ascii="Arial" w:hAnsi="Arial" w:cs="Arial"/>
          <w:lang w:val="es-ES"/>
        </w:rPr>
      </w:pPr>
      <w:r>
        <w:rPr>
          <w:rFonts w:ascii="Arial" w:hAnsi="Arial" w:cs="Arial"/>
          <w:lang w:val="es-ES"/>
        </w:rPr>
        <w:t xml:space="preserve">Los neumáticos  serán especiales para competición delanteros y traseros. No se permite la utilización de neumáticos delanteros en las ruedas traseras  ni traseros en las delanteras. </w:t>
      </w:r>
    </w:p>
    <w:p w14:paraId="7A685F07" w14:textId="77777777" w:rsidR="004D46B4" w:rsidRDefault="008A49F6">
      <w:pPr>
        <w:ind w:left="-142"/>
        <w:jc w:val="both"/>
        <w:rPr>
          <w:rFonts w:ascii="Arial" w:hAnsi="Arial" w:cs="Arial"/>
          <w:lang w:val="es-ES"/>
        </w:rPr>
      </w:pPr>
      <w:r>
        <w:rPr>
          <w:rFonts w:ascii="Arial" w:hAnsi="Arial" w:cs="Arial"/>
          <w:lang w:val="es-ES"/>
        </w:rPr>
        <w:t>Se utilizaran neumáticos y llantas de 13” (pulgadas). Las llantas serán de fabricación nacional y de 7 pulgadas de ancho para las delanteras con un peso mínimo de 3.9kg y 9 pulgadas de ancho para las traseras con un peso mínimo de 4,3kg.</w:t>
      </w:r>
    </w:p>
    <w:p w14:paraId="11129739" w14:textId="77777777" w:rsidR="004D46B4" w:rsidRDefault="008A49F6">
      <w:pPr>
        <w:ind w:left="-142"/>
        <w:jc w:val="both"/>
      </w:pPr>
      <w:r>
        <w:rPr>
          <w:rFonts w:ascii="Arial" w:hAnsi="Arial" w:cs="Arial"/>
          <w:bCs/>
        </w:rPr>
        <w:t xml:space="preserve">Se permiten solo cubiertas </w:t>
      </w:r>
      <w:proofErr w:type="spellStart"/>
      <w:r>
        <w:rPr>
          <w:rFonts w:ascii="Arial" w:hAnsi="Arial" w:cs="Arial"/>
          <w:bCs/>
        </w:rPr>
        <w:t>slick</w:t>
      </w:r>
      <w:proofErr w:type="spellEnd"/>
      <w:r>
        <w:rPr>
          <w:rFonts w:ascii="Arial" w:hAnsi="Arial" w:cs="Arial"/>
          <w:bCs/>
        </w:rPr>
        <w:t xml:space="preserve"> TRASERAS :</w:t>
      </w:r>
      <w:r>
        <w:rPr>
          <w:rFonts w:ascii="Arial" w:hAnsi="Arial" w:cs="Arial"/>
        </w:rPr>
        <w:t xml:space="preserve"> NA  de 21 x 8 x 13</w:t>
      </w:r>
      <w:r>
        <w:rPr>
          <w:rFonts w:ascii="Arial" w:hAnsi="Arial" w:cs="Arial"/>
          <w:bCs/>
        </w:rPr>
        <w:t xml:space="preserve">, y DELANTERAS: </w:t>
      </w:r>
      <w:r>
        <w:rPr>
          <w:rFonts w:ascii="Arial" w:hAnsi="Arial" w:cs="Arial"/>
        </w:rPr>
        <w:t>NA 19.5 x 7 x 13</w:t>
      </w:r>
      <w:r>
        <w:rPr>
          <w:rFonts w:ascii="Arial" w:hAnsi="Arial" w:cs="Arial"/>
          <w:b/>
          <w:bCs/>
        </w:rPr>
        <w:t>.,</w:t>
      </w:r>
      <w:r>
        <w:rPr>
          <w:rFonts w:ascii="Arial" w:hAnsi="Arial" w:cs="Arial"/>
          <w:bCs/>
        </w:rPr>
        <w:t>. Se debe clasificar y correr con el mismo juego de neumáticos.-</w:t>
      </w:r>
    </w:p>
    <w:p w14:paraId="11401F2E" w14:textId="77777777" w:rsidR="004D46B4" w:rsidRDefault="008A49F6">
      <w:pPr>
        <w:pStyle w:val="Textoindependiente"/>
        <w:ind w:left="-142"/>
        <w:jc w:val="both"/>
      </w:pPr>
      <w:r>
        <w:rPr>
          <w:rFonts w:ascii="Arial" w:hAnsi="Arial" w:cs="Arial"/>
          <w:lang w:val="es-ES"/>
        </w:rPr>
        <w:t>Neumáticos de Lluvia :</w:t>
      </w:r>
      <w:r>
        <w:rPr>
          <w:rFonts w:ascii="Arial" w:hAnsi="Arial" w:cs="Arial"/>
          <w:color w:val="000000"/>
          <w:lang w:val="es-ES"/>
        </w:rPr>
        <w:t xml:space="preserve">Los neumáticos de pista húmeda delanteros y traseros podrán ser dibujados o moldeados </w:t>
      </w:r>
      <w:r>
        <w:rPr>
          <w:rFonts w:ascii="Arial" w:hAnsi="Arial" w:cs="Arial"/>
          <w:bCs/>
          <w:color w:val="000000"/>
          <w:lang w:val="es-ES"/>
        </w:rPr>
        <w:t>de 13” de diámetro y para uso en competición .</w:t>
      </w:r>
    </w:p>
    <w:p w14:paraId="63F8E766" w14:textId="77777777" w:rsidR="004D46B4" w:rsidRDefault="008A49F6">
      <w:pPr>
        <w:ind w:left="-142"/>
        <w:jc w:val="both"/>
      </w:pPr>
      <w:bookmarkStart w:id="13" w:name="__DdeLink__1406_10624057551"/>
      <w:r>
        <w:rPr>
          <w:rFonts w:ascii="Arial" w:hAnsi="Arial" w:cs="Arial"/>
          <w:color w:val="000000"/>
          <w:lang w:val="es-ES"/>
        </w:rPr>
        <w:t>Los neumáticos, que utilizará la categoría durante las pruebas oficiales de clasificación y Carrera serán marca NA, autorizados por el SPA</w:t>
      </w:r>
      <w:bookmarkEnd w:id="13"/>
      <w:r>
        <w:rPr>
          <w:rFonts w:ascii="Arial" w:hAnsi="Arial" w:cs="Arial"/>
          <w:color w:val="000000"/>
          <w:lang w:val="es-ES"/>
        </w:rPr>
        <w:t>. El piloto deberá utilizar un máximo de cuatro (4) cubiertas nuevas (dos delanteras y dos traseras) durante tres clasificaciones/carreras como mínimo una vez selladas y dos (2) usadas (una delantera y una trasera previamente selladas  en competencias anteriores).</w:t>
      </w:r>
    </w:p>
    <w:p w14:paraId="5ED21D07" w14:textId="77777777" w:rsidR="004D46B4" w:rsidRDefault="004D46B4">
      <w:pPr>
        <w:ind w:left="-142"/>
        <w:jc w:val="both"/>
        <w:rPr>
          <w:rFonts w:ascii="Arial" w:hAnsi="Arial" w:cs="Arial"/>
          <w:color w:val="000000"/>
          <w:lang w:val="es-ES"/>
        </w:rPr>
      </w:pPr>
    </w:p>
    <w:p w14:paraId="3DB081BD" w14:textId="77777777" w:rsidR="004D46B4" w:rsidRDefault="008A49F6">
      <w:pPr>
        <w:ind w:left="-142"/>
        <w:jc w:val="both"/>
        <w:rPr>
          <w:rFonts w:ascii="Arial" w:hAnsi="Arial" w:cs="Arial"/>
          <w:bCs/>
          <w:color w:val="000000"/>
          <w:lang w:val="es-ES"/>
        </w:rPr>
      </w:pPr>
      <w:r>
        <w:rPr>
          <w:rFonts w:ascii="Arial" w:hAnsi="Arial" w:cs="Arial"/>
          <w:bCs/>
          <w:color w:val="000000"/>
          <w:lang w:val="es-ES"/>
        </w:rPr>
        <w:t>Los cuatro neumáticos usados para clasificar deberán ser utilizados obligatoriamente en la carrera.</w:t>
      </w:r>
    </w:p>
    <w:p w14:paraId="376E1497" w14:textId="77777777" w:rsidR="004D46B4" w:rsidRDefault="004D46B4">
      <w:pPr>
        <w:jc w:val="both"/>
        <w:rPr>
          <w:rFonts w:ascii="Arial" w:hAnsi="Arial" w:cs="Arial"/>
          <w:color w:val="000000"/>
          <w:lang w:val="es-ES"/>
        </w:rPr>
      </w:pPr>
    </w:p>
    <w:p w14:paraId="1518B209" w14:textId="77777777" w:rsidR="004D46B4" w:rsidRDefault="008A49F6">
      <w:pPr>
        <w:rPr>
          <w:rFonts w:ascii="Arial" w:hAnsi="Arial" w:cs="Arial"/>
          <w:lang w:val="es-ES"/>
        </w:rPr>
      </w:pPr>
      <w:r>
        <w:rPr>
          <w:rFonts w:ascii="Arial" w:hAnsi="Arial" w:cs="Arial"/>
          <w:lang w:val="es-ES"/>
        </w:rPr>
        <w:t>Los neumáticos serán sellados y controlados en cada competencia.</w:t>
      </w:r>
    </w:p>
    <w:p w14:paraId="6F72BA30" w14:textId="77777777" w:rsidR="004D46B4" w:rsidRDefault="004D46B4">
      <w:pPr>
        <w:ind w:left="-142"/>
        <w:jc w:val="both"/>
        <w:rPr>
          <w:rFonts w:ascii="Arial" w:hAnsi="Arial" w:cs="Arial"/>
          <w:lang w:val="es-ES"/>
        </w:rPr>
      </w:pPr>
    </w:p>
    <w:p w14:paraId="1F5DC91D" w14:textId="77777777" w:rsidR="004D46B4" w:rsidRDefault="008A49F6">
      <w:pPr>
        <w:keepNext/>
        <w:tabs>
          <w:tab w:val="left" w:pos="720"/>
        </w:tabs>
        <w:ind w:left="-142"/>
        <w:jc w:val="both"/>
        <w:rPr>
          <w:rFonts w:ascii="Arial" w:hAnsi="Arial" w:cs="Arial"/>
          <w:u w:val="single"/>
          <w:lang w:val="es-ES"/>
        </w:rPr>
      </w:pPr>
      <w:r>
        <w:rPr>
          <w:rFonts w:ascii="Arial" w:hAnsi="Arial" w:cs="Arial"/>
          <w:u w:val="single"/>
          <w:lang w:val="es-ES"/>
        </w:rPr>
        <w:t>INCISO 8* AMORTIGUADORES</w:t>
      </w:r>
    </w:p>
    <w:p w14:paraId="6BF912CF" w14:textId="77777777" w:rsidR="004D46B4" w:rsidRDefault="004D46B4">
      <w:pPr>
        <w:tabs>
          <w:tab w:val="left" w:pos="720"/>
        </w:tabs>
        <w:ind w:left="-142"/>
        <w:jc w:val="both"/>
        <w:rPr>
          <w:u w:val="single"/>
        </w:rPr>
      </w:pPr>
    </w:p>
    <w:p w14:paraId="4D536EA8" w14:textId="77777777" w:rsidR="004D46B4" w:rsidRDefault="008A49F6">
      <w:pPr>
        <w:tabs>
          <w:tab w:val="left" w:pos="720"/>
        </w:tabs>
        <w:ind w:left="-142"/>
        <w:jc w:val="both"/>
        <w:rPr>
          <w:rFonts w:ascii="Arial" w:hAnsi="Arial" w:cs="Arial"/>
          <w:shd w:val="clear" w:color="auto" w:fill="FFFFFF"/>
          <w:lang w:val="es-ES"/>
        </w:rPr>
      </w:pPr>
      <w:r>
        <w:rPr>
          <w:rFonts w:ascii="Arial" w:hAnsi="Arial" w:cs="Arial"/>
          <w:shd w:val="clear" w:color="auto" w:fill="FFFFFF"/>
          <w:lang w:val="es-ES"/>
        </w:rPr>
        <w:t>Libres de fabricación nacional, del tipo hidráulico o presurizados y no regulables.-</w:t>
      </w:r>
    </w:p>
    <w:p w14:paraId="14C90CC2" w14:textId="77777777" w:rsidR="004D46B4" w:rsidRDefault="008A49F6">
      <w:pPr>
        <w:tabs>
          <w:tab w:val="left" w:pos="720"/>
        </w:tabs>
        <w:ind w:left="-142"/>
        <w:jc w:val="both"/>
        <w:rPr>
          <w:rFonts w:ascii="Arial" w:hAnsi="Arial" w:cs="Arial"/>
          <w:shd w:val="clear" w:color="auto" w:fill="FFFFFF"/>
          <w:lang w:val="es-ES"/>
        </w:rPr>
      </w:pPr>
      <w:r>
        <w:rPr>
          <w:rFonts w:ascii="Arial" w:hAnsi="Arial" w:cs="Arial"/>
          <w:shd w:val="clear" w:color="auto" w:fill="FFFFFF"/>
          <w:lang w:val="es-ES"/>
        </w:rPr>
        <w:t xml:space="preserve">Se prohíbe cualquier sistema de regulación manual en forma directa tanto a la expansión como a la compresión. </w:t>
      </w:r>
    </w:p>
    <w:p w14:paraId="7FFB2D43" w14:textId="77777777" w:rsidR="004D46B4" w:rsidRDefault="004D46B4">
      <w:pPr>
        <w:jc w:val="both"/>
        <w:rPr>
          <w:rFonts w:ascii="Arial" w:hAnsi="Arial" w:cs="Arial"/>
          <w:lang w:val="es-ES"/>
        </w:rPr>
      </w:pPr>
    </w:p>
    <w:p w14:paraId="62046BC8" w14:textId="77777777" w:rsidR="004D46B4" w:rsidRDefault="008A49F6">
      <w:pPr>
        <w:keepNext/>
        <w:tabs>
          <w:tab w:val="left" w:pos="720"/>
        </w:tabs>
        <w:ind w:left="-142"/>
        <w:jc w:val="both"/>
      </w:pPr>
      <w:r>
        <w:rPr>
          <w:rFonts w:ascii="Arial" w:hAnsi="Arial" w:cs="Arial"/>
          <w:b/>
          <w:bCs/>
          <w:u w:val="single"/>
          <w:lang w:val="es-ES"/>
        </w:rPr>
        <w:lastRenderedPageBreak/>
        <w:t>I</w:t>
      </w:r>
      <w:r>
        <w:rPr>
          <w:rFonts w:ascii="Arial" w:hAnsi="Arial" w:cs="Arial"/>
          <w:u w:val="single"/>
          <w:lang w:val="es-ES"/>
        </w:rPr>
        <w:t>NCISO 9* TANQUE DE COMBUSTIBLE</w:t>
      </w:r>
    </w:p>
    <w:p w14:paraId="5EA7CF04" w14:textId="77777777" w:rsidR="004D46B4" w:rsidRDefault="004D46B4">
      <w:pPr>
        <w:ind w:left="-142"/>
        <w:jc w:val="both"/>
        <w:rPr>
          <w:rFonts w:ascii="Arial" w:hAnsi="Arial" w:cs="Arial"/>
          <w:b/>
          <w:bCs/>
          <w:u w:val="single"/>
          <w:lang w:val="es-ES"/>
        </w:rPr>
      </w:pPr>
    </w:p>
    <w:p w14:paraId="66BDB3DA" w14:textId="77777777" w:rsidR="004D46B4" w:rsidRDefault="008A49F6">
      <w:pPr>
        <w:ind w:left="-142"/>
        <w:jc w:val="both"/>
        <w:rPr>
          <w:rFonts w:ascii="Arial" w:hAnsi="Arial" w:cs="Arial"/>
          <w:lang w:val="es-ES"/>
        </w:rPr>
      </w:pPr>
      <w:r>
        <w:rPr>
          <w:rFonts w:ascii="Arial" w:hAnsi="Arial" w:cs="Arial"/>
          <w:lang w:val="es-ES"/>
        </w:rPr>
        <w:t>El tanque de combustible deberá cumplir las siguientes prescripciones;</w:t>
      </w:r>
    </w:p>
    <w:p w14:paraId="16A9A583" w14:textId="77777777" w:rsidR="004D46B4" w:rsidRDefault="004D46B4">
      <w:pPr>
        <w:ind w:left="-142"/>
        <w:jc w:val="both"/>
        <w:rPr>
          <w:rFonts w:ascii="Arial" w:hAnsi="Arial" w:cs="Arial"/>
          <w:lang w:val="es-ES"/>
        </w:rPr>
      </w:pPr>
    </w:p>
    <w:p w14:paraId="053F5AF9" w14:textId="77777777" w:rsidR="004D46B4" w:rsidRDefault="008A49F6">
      <w:pPr>
        <w:ind w:left="-142"/>
        <w:jc w:val="both"/>
        <w:rPr>
          <w:rFonts w:ascii="Arial" w:hAnsi="Arial" w:cs="Arial"/>
          <w:lang w:val="es-ES"/>
        </w:rPr>
      </w:pPr>
      <w:r>
        <w:rPr>
          <w:rFonts w:ascii="Arial" w:hAnsi="Arial" w:cs="Arial"/>
          <w:lang w:val="es-ES"/>
        </w:rPr>
        <w:t>-A- Será único tanque de 35 litros, (capacidad máxima), el mismo deberá ser el autorizado por el SPA (goma o fibra de vidrio relleno con espuma). El técnico podrá verificar en cualquier momento que el tanque cumpla con las normas antes mencionadas.</w:t>
      </w:r>
    </w:p>
    <w:p w14:paraId="6A91C7C3" w14:textId="77777777" w:rsidR="004D46B4" w:rsidRDefault="008A49F6">
      <w:pPr>
        <w:ind w:left="-142"/>
        <w:jc w:val="both"/>
        <w:rPr>
          <w:rFonts w:ascii="Arial" w:hAnsi="Arial" w:cs="Arial"/>
          <w:lang w:val="es-ES"/>
        </w:rPr>
      </w:pPr>
      <w:r>
        <w:rPr>
          <w:rFonts w:ascii="Arial" w:hAnsi="Arial" w:cs="Arial"/>
          <w:lang w:val="es-ES"/>
        </w:rPr>
        <w:t>-B- Deberá estar dentro de la carrocería, entre los ejes delantero trasero, y separado como mínimo 20 cm. de los laterales del automóvil.</w:t>
      </w:r>
    </w:p>
    <w:p w14:paraId="75A984B7" w14:textId="77777777" w:rsidR="004D46B4" w:rsidRDefault="008A49F6">
      <w:pPr>
        <w:ind w:left="-142"/>
        <w:jc w:val="both"/>
        <w:rPr>
          <w:rFonts w:ascii="Arial" w:hAnsi="Arial" w:cs="Arial"/>
          <w:iCs/>
          <w:color w:val="000000"/>
          <w:lang w:val="es-ES"/>
        </w:rPr>
      </w:pPr>
      <w:r>
        <w:rPr>
          <w:rFonts w:ascii="Arial" w:hAnsi="Arial" w:cs="Arial"/>
          <w:iCs/>
          <w:color w:val="000000"/>
          <w:lang w:val="es-ES"/>
        </w:rPr>
        <w:t>-C- Es obligatorio la colocación de dos mamparas de protección ignífuga, debiendo ser el alojamiento del tanque de nafta un compartimiento estanco, o sea las mamparas no deberán dejar pasar nafta en caso de rotura del tanque de combustible. Una de las mamparas deberá estar ubicada entre el motor y el tanque de nafta y otra entre el tanque de nafta y la butaca del piloto, deberán ser de chapa metálica aluminio o acero con un espesor mínimo de 1mm. La altura mínima de esta última será determinada por la mitad del casco del piloto correctamente sentado en su puesto de conducción.</w:t>
      </w:r>
    </w:p>
    <w:p w14:paraId="03554A82" w14:textId="77777777" w:rsidR="004D46B4" w:rsidRDefault="008A49F6">
      <w:pPr>
        <w:ind w:left="-142"/>
        <w:jc w:val="both"/>
        <w:rPr>
          <w:rFonts w:ascii="Arial" w:hAnsi="Arial" w:cs="Arial"/>
          <w:lang w:val="es-ES"/>
        </w:rPr>
      </w:pPr>
      <w:r>
        <w:rPr>
          <w:rFonts w:ascii="Arial" w:hAnsi="Arial" w:cs="Arial"/>
          <w:lang w:val="es-ES"/>
        </w:rPr>
        <w:t>-D- El compartimiento donde se ubique el tanque de combustible deberá  tener una protección inferior con drenajes para evitar la acumulación de combustible en caso de pérdidas.</w:t>
      </w:r>
    </w:p>
    <w:p w14:paraId="7A181199" w14:textId="77777777" w:rsidR="004D46B4" w:rsidRDefault="008A49F6">
      <w:pPr>
        <w:ind w:left="-142"/>
        <w:jc w:val="both"/>
        <w:rPr>
          <w:rFonts w:ascii="Arial" w:hAnsi="Arial" w:cs="Arial"/>
          <w:lang w:val="es-ES"/>
        </w:rPr>
      </w:pPr>
      <w:r>
        <w:rPr>
          <w:rFonts w:ascii="Arial" w:hAnsi="Arial" w:cs="Arial"/>
          <w:lang w:val="es-ES"/>
        </w:rPr>
        <w:t>-E- La boca de llenado no podrá formar una protuberancia en la carrocería, máximo permitido 10 milímetros (se sugiere colocar por debajo del plano de la carrocería) Deberá tener una Sección suficiente como para permitir la rápida evacuación del aire durante el llenado. El cierre deberá ser roscado o con traba, que asegure un blocaje efectivo, e impida una apertura accidental como consecuencia de una mala maniobra al cerrarlo. Se permitirá el uso de una boca de llenado especial para el caso de competencias extraordinarias reglamentada por el Reglamento Particular de la Prueba en cuestión.</w:t>
      </w:r>
    </w:p>
    <w:p w14:paraId="08681984" w14:textId="77777777" w:rsidR="004D46B4" w:rsidRDefault="008A49F6">
      <w:pPr>
        <w:ind w:left="-142"/>
        <w:jc w:val="both"/>
        <w:rPr>
          <w:rFonts w:ascii="Arial" w:hAnsi="Arial" w:cs="Arial"/>
          <w:lang w:val="es-ES"/>
        </w:rPr>
      </w:pPr>
      <w:r>
        <w:rPr>
          <w:rFonts w:ascii="Arial" w:hAnsi="Arial" w:cs="Arial"/>
          <w:lang w:val="es-ES"/>
        </w:rPr>
        <w:t>-F-  Estará fijado al bastidor con una banda de goma intermedia, que evite el contacto de metal con metal.</w:t>
      </w:r>
    </w:p>
    <w:p w14:paraId="1CA79BF8" w14:textId="77777777" w:rsidR="004D46B4" w:rsidRDefault="008A49F6">
      <w:pPr>
        <w:ind w:left="-142"/>
        <w:jc w:val="both"/>
        <w:rPr>
          <w:rFonts w:ascii="Arial" w:hAnsi="Arial" w:cs="Arial"/>
          <w:iCs/>
          <w:color w:val="000000"/>
          <w:lang w:val="es-ES"/>
        </w:rPr>
      </w:pPr>
      <w:r>
        <w:rPr>
          <w:rFonts w:ascii="Arial" w:hAnsi="Arial" w:cs="Arial"/>
          <w:iCs/>
          <w:color w:val="000000"/>
          <w:lang w:val="es-ES"/>
        </w:rPr>
        <w:t>-G – Debe disponerse de un sistema de venteo de 7mm de diámetro interior, con su salida a una distancia superior a 250mm del habitáculo del conductor, debiéndose colocar conductos de venteo, debiendo contar el mismo con una válvula giratoria activada por peso destinada a cerrar automáticamente el conducto. Todas las cañerías entre el tanque de combustible y el motor deberán tener una válvula de cierre automático y deberán estar ubicadas en el habitáculo del motor, las de suministro y el retorno visibles en todo su recorrido. En ningún caso deberá pasar por detrás de ninguna chapa deflectora de llama o de cierre. Está prohibida el estrangulamiento de la misma mediante precintos u otro método de sujeción.</w:t>
      </w:r>
    </w:p>
    <w:p w14:paraId="651749B7" w14:textId="77777777" w:rsidR="004D46B4" w:rsidRDefault="008A49F6">
      <w:pPr>
        <w:ind w:left="-142"/>
        <w:jc w:val="both"/>
      </w:pPr>
      <w:r>
        <w:rPr>
          <w:rFonts w:ascii="Arial" w:hAnsi="Arial" w:cs="Arial"/>
          <w:iCs/>
          <w:color w:val="000000"/>
          <w:lang w:val="es-ES"/>
        </w:rPr>
        <w:t>Así mismo las cañerías de combustible deberán ser para inyección de alta presión.</w:t>
      </w:r>
      <w:r>
        <w:rPr>
          <w:rFonts w:ascii="Arial" w:hAnsi="Arial" w:cs="Arial"/>
          <w:color w:val="000000"/>
          <w:lang w:val="es-ES"/>
        </w:rPr>
        <w:tab/>
      </w:r>
    </w:p>
    <w:p w14:paraId="4973DC67" w14:textId="77777777" w:rsidR="004D46B4" w:rsidRDefault="004D46B4">
      <w:pPr>
        <w:jc w:val="both"/>
        <w:rPr>
          <w:rFonts w:ascii="Arial" w:hAnsi="Arial" w:cs="Arial"/>
          <w:lang w:val="es-ES"/>
        </w:rPr>
      </w:pPr>
    </w:p>
    <w:p w14:paraId="7CDB3CF9" w14:textId="77777777" w:rsidR="004D46B4" w:rsidRDefault="004D46B4">
      <w:pPr>
        <w:jc w:val="both"/>
        <w:rPr>
          <w:rFonts w:ascii="Arial" w:hAnsi="Arial" w:cs="Arial"/>
          <w:lang w:val="es-ES"/>
        </w:rPr>
      </w:pPr>
    </w:p>
    <w:p w14:paraId="01BF0955" w14:textId="77777777" w:rsidR="004D46B4" w:rsidRDefault="008A49F6">
      <w:pPr>
        <w:keepNext/>
        <w:tabs>
          <w:tab w:val="left" w:pos="720"/>
        </w:tabs>
        <w:ind w:left="-142"/>
        <w:jc w:val="both"/>
        <w:rPr>
          <w:rFonts w:ascii="Arial" w:hAnsi="Arial" w:cs="Arial"/>
          <w:u w:val="single"/>
          <w:lang w:val="es-ES"/>
        </w:rPr>
      </w:pPr>
      <w:r>
        <w:rPr>
          <w:rFonts w:ascii="Arial" w:hAnsi="Arial" w:cs="Arial"/>
          <w:u w:val="single"/>
          <w:lang w:val="es-ES"/>
        </w:rPr>
        <w:t xml:space="preserve">ARTICULO 5* CARROCERÍA </w:t>
      </w:r>
    </w:p>
    <w:p w14:paraId="18D5B283" w14:textId="77777777" w:rsidR="004D46B4" w:rsidRDefault="004D46B4">
      <w:pPr>
        <w:tabs>
          <w:tab w:val="left" w:pos="720"/>
        </w:tabs>
        <w:ind w:left="-142"/>
        <w:jc w:val="both"/>
        <w:rPr>
          <w:rFonts w:ascii="Arial" w:hAnsi="Arial" w:cs="Arial"/>
          <w:b/>
          <w:bCs/>
          <w:u w:val="single"/>
          <w:lang w:val="es-ES"/>
        </w:rPr>
      </w:pPr>
    </w:p>
    <w:p w14:paraId="592DFAA5" w14:textId="77777777" w:rsidR="004D46B4" w:rsidRDefault="008A49F6">
      <w:pPr>
        <w:ind w:left="-142"/>
        <w:jc w:val="both"/>
        <w:rPr>
          <w:rFonts w:ascii="Arial" w:hAnsi="Arial" w:cs="Arial"/>
          <w:u w:val="single"/>
          <w:lang w:val="es-ES"/>
        </w:rPr>
      </w:pPr>
      <w:r>
        <w:rPr>
          <w:rFonts w:ascii="Arial" w:hAnsi="Arial" w:cs="Arial"/>
          <w:u w:val="single"/>
          <w:lang w:val="es-ES"/>
        </w:rPr>
        <w:t>INCISO 1* DISPOSICIONES GENERALES</w:t>
      </w:r>
    </w:p>
    <w:p w14:paraId="53F57F7B" w14:textId="77777777" w:rsidR="004D46B4" w:rsidRDefault="004D46B4">
      <w:pPr>
        <w:ind w:left="-142"/>
        <w:jc w:val="both"/>
        <w:rPr>
          <w:rFonts w:ascii="Arial" w:hAnsi="Arial" w:cs="Arial"/>
          <w:b/>
          <w:bCs/>
          <w:u w:val="single"/>
          <w:lang w:val="es-ES"/>
        </w:rPr>
      </w:pPr>
    </w:p>
    <w:p w14:paraId="0C286EF9" w14:textId="77777777" w:rsidR="004D46B4" w:rsidRDefault="008A49F6">
      <w:pPr>
        <w:ind w:left="-142"/>
        <w:jc w:val="both"/>
        <w:rPr>
          <w:rFonts w:ascii="Arial" w:hAnsi="Arial" w:cs="Arial"/>
          <w:lang w:val="es-ES"/>
        </w:rPr>
      </w:pPr>
      <w:r>
        <w:rPr>
          <w:rFonts w:ascii="Arial" w:hAnsi="Arial" w:cs="Arial"/>
          <w:lang w:val="es-ES"/>
        </w:rPr>
        <w:t>A los efectos de la aplicación del presente Reglamento, se entiende por carrocería a todas las partes del vehículo que no cumplen funciones mecánicas que limitan el volumen del vehículo y por lo tanto están en contacto con el aire exterior.</w:t>
      </w:r>
    </w:p>
    <w:p w14:paraId="0635FF68" w14:textId="77777777" w:rsidR="004D46B4" w:rsidRDefault="008A49F6">
      <w:pPr>
        <w:ind w:left="-142"/>
        <w:jc w:val="both"/>
        <w:rPr>
          <w:rFonts w:ascii="Arial" w:hAnsi="Arial" w:cs="Arial"/>
          <w:lang w:val="es-ES"/>
        </w:rPr>
      </w:pPr>
      <w:r>
        <w:rPr>
          <w:rFonts w:ascii="Arial" w:hAnsi="Arial" w:cs="Arial"/>
          <w:lang w:val="es-ES"/>
        </w:rPr>
        <w:t>La carrocería deberá cumplir los siguientes requisitos:</w:t>
      </w:r>
    </w:p>
    <w:p w14:paraId="6093EE0E" w14:textId="77777777" w:rsidR="004D46B4" w:rsidRDefault="004D46B4">
      <w:pPr>
        <w:ind w:left="-142"/>
        <w:jc w:val="both"/>
        <w:rPr>
          <w:rFonts w:ascii="Arial" w:hAnsi="Arial" w:cs="Arial"/>
          <w:lang w:val="es-ES"/>
        </w:rPr>
      </w:pPr>
    </w:p>
    <w:p w14:paraId="26206E8C" w14:textId="77777777" w:rsidR="004D46B4" w:rsidRDefault="008A49F6">
      <w:pPr>
        <w:ind w:left="-142"/>
        <w:jc w:val="both"/>
        <w:rPr>
          <w:rFonts w:ascii="Arial" w:hAnsi="Arial" w:cs="Arial"/>
          <w:lang w:val="es-ES"/>
        </w:rPr>
      </w:pPr>
      <w:r>
        <w:rPr>
          <w:rFonts w:ascii="Arial" w:hAnsi="Arial" w:cs="Arial"/>
          <w:lang w:val="es-ES"/>
        </w:rPr>
        <w:lastRenderedPageBreak/>
        <w:t>-A- Estará construida con materiales de fabricación nacional.</w:t>
      </w:r>
    </w:p>
    <w:p w14:paraId="453DB412" w14:textId="77777777" w:rsidR="004D46B4" w:rsidRDefault="008A49F6">
      <w:pPr>
        <w:ind w:left="-142"/>
        <w:jc w:val="both"/>
        <w:rPr>
          <w:rFonts w:ascii="Arial" w:hAnsi="Arial" w:cs="Arial"/>
          <w:lang w:val="es-ES"/>
        </w:rPr>
      </w:pPr>
      <w:r>
        <w:rPr>
          <w:rFonts w:ascii="Arial" w:hAnsi="Arial" w:cs="Arial"/>
          <w:lang w:val="es-ES"/>
        </w:rPr>
        <w:t>-B- El diseño será único para todos los autos según el Anexo X.</w:t>
      </w:r>
    </w:p>
    <w:p w14:paraId="6B31EDC1" w14:textId="77777777" w:rsidR="004D46B4" w:rsidRDefault="008A49F6">
      <w:pPr>
        <w:ind w:left="-142"/>
        <w:jc w:val="both"/>
        <w:rPr>
          <w:rFonts w:ascii="Arial" w:hAnsi="Arial" w:cs="Arial"/>
          <w:lang w:val="es-ES"/>
        </w:rPr>
      </w:pPr>
      <w:r>
        <w:rPr>
          <w:rFonts w:ascii="Arial" w:hAnsi="Arial" w:cs="Arial"/>
          <w:lang w:val="es-ES"/>
        </w:rPr>
        <w:t>-C- Deberá cubrir los elementos mecánicos y el chasis, incluyendo las ruedas vistas desde arriba.</w:t>
      </w:r>
      <w:r>
        <w:rPr>
          <w:rFonts w:ascii="Arial" w:hAnsi="Arial" w:cs="Arial"/>
          <w:lang w:val="es-ES"/>
        </w:rPr>
        <w:tab/>
      </w:r>
      <w:r>
        <w:rPr>
          <w:rFonts w:ascii="Arial" w:hAnsi="Arial" w:cs="Arial"/>
          <w:lang w:val="es-ES"/>
        </w:rPr>
        <w:tab/>
      </w:r>
    </w:p>
    <w:p w14:paraId="757AEF6F" w14:textId="77777777" w:rsidR="004D46B4" w:rsidRDefault="008A49F6">
      <w:pPr>
        <w:ind w:left="-142"/>
        <w:jc w:val="both"/>
        <w:rPr>
          <w:rFonts w:ascii="Arial" w:hAnsi="Arial" w:cs="Arial"/>
          <w:lang w:val="es-ES"/>
        </w:rPr>
      </w:pPr>
      <w:r>
        <w:rPr>
          <w:rFonts w:ascii="Arial" w:hAnsi="Arial" w:cs="Arial"/>
          <w:lang w:val="es-ES"/>
        </w:rPr>
        <w:t xml:space="preserve">-D- El piso del vehículo deberá ser plano y paralelo al suelo entre los ejes delantero y trasero y en todo el ancho del vehículo, considerando el mismo despeje al piso de ambos ejes del vehículo. Se admite acanaladuras de no más de 20 mm de profundidad. </w:t>
      </w:r>
    </w:p>
    <w:p w14:paraId="08406BF0" w14:textId="77777777" w:rsidR="004D46B4" w:rsidRDefault="008A49F6">
      <w:pPr>
        <w:ind w:left="-142"/>
        <w:jc w:val="both"/>
        <w:rPr>
          <w:rFonts w:ascii="Arial" w:hAnsi="Arial" w:cs="Arial"/>
          <w:lang w:val="es-ES"/>
        </w:rPr>
      </w:pPr>
      <w:r>
        <w:rPr>
          <w:rFonts w:ascii="Arial" w:hAnsi="Arial" w:cs="Arial"/>
          <w:lang w:val="es-ES"/>
        </w:rPr>
        <w:t xml:space="preserve">-E- Entre los ejes delantero y trasero, la altura mínima de la carrocería con respecto al suelo será de 400 </w:t>
      </w:r>
      <w:proofErr w:type="spellStart"/>
      <w:r>
        <w:rPr>
          <w:rFonts w:ascii="Arial" w:hAnsi="Arial" w:cs="Arial"/>
          <w:lang w:val="es-ES"/>
        </w:rPr>
        <w:t>mm.</w:t>
      </w:r>
      <w:proofErr w:type="spellEnd"/>
    </w:p>
    <w:p w14:paraId="2A799E58" w14:textId="77777777" w:rsidR="004D46B4" w:rsidRDefault="008A49F6">
      <w:pPr>
        <w:ind w:left="-142"/>
        <w:jc w:val="both"/>
      </w:pPr>
      <w:r>
        <w:rPr>
          <w:rFonts w:ascii="Arial" w:hAnsi="Arial" w:cs="Verdana"/>
          <w:color w:val="000000"/>
          <w:lang w:val="es-ES"/>
        </w:rPr>
        <w:t>-F-</w:t>
      </w:r>
      <w:r>
        <w:rPr>
          <w:rFonts w:ascii="Arial" w:hAnsi="Arial" w:cs="Verdana"/>
          <w:color w:val="ED1C24"/>
          <w:lang w:val="es-ES"/>
        </w:rPr>
        <w:t xml:space="preserve"> </w:t>
      </w:r>
      <w:r>
        <w:rPr>
          <w:rFonts w:ascii="Arial" w:hAnsi="Arial" w:cs="Verdana"/>
          <w:color w:val="000000"/>
          <w:lang w:val="es-ES"/>
        </w:rPr>
        <w:t>El alerón deberá estar ubicado por detrás de la espalda del conductor, y a no más de 800 mm del eje trasero del vehículo</w:t>
      </w:r>
      <w:r>
        <w:rPr>
          <w:rFonts w:ascii="Arial" w:hAnsi="Arial" w:cs="Verdana"/>
          <w:i/>
          <w:iCs/>
          <w:color w:val="ED1C24"/>
          <w:lang w:val="es-ES"/>
        </w:rPr>
        <w:t xml:space="preserve"> </w:t>
      </w:r>
      <w:r>
        <w:rPr>
          <w:rFonts w:ascii="Arial" w:hAnsi="Arial" w:cs="Verdana"/>
          <w:color w:val="000000"/>
          <w:lang w:val="es-ES"/>
        </w:rPr>
        <w:t>medido al borde de fuga. Su altura desde el suelo no podrá superar los 900 mm medida al borde de fuga..</w:t>
      </w:r>
      <w:r>
        <w:rPr>
          <w:rFonts w:ascii="Arial" w:hAnsi="Arial" w:cs="Verdana"/>
          <w:color w:val="000000"/>
          <w:shd w:val="clear" w:color="auto" w:fill="FFFFFF"/>
          <w:lang w:val="es-ES"/>
        </w:rPr>
        <w:t xml:space="preserve"> Las aletas laterales o </w:t>
      </w:r>
      <w:proofErr w:type="spellStart"/>
      <w:r>
        <w:rPr>
          <w:rFonts w:ascii="Arial" w:hAnsi="Arial" w:cs="Verdana"/>
          <w:color w:val="000000"/>
          <w:shd w:val="clear" w:color="auto" w:fill="FFFFFF"/>
          <w:lang w:val="es-ES"/>
        </w:rPr>
        <w:t>endplates</w:t>
      </w:r>
      <w:proofErr w:type="spellEnd"/>
      <w:r>
        <w:rPr>
          <w:rFonts w:ascii="Arial" w:hAnsi="Arial" w:cs="Verdana"/>
          <w:color w:val="000000"/>
          <w:shd w:val="clear" w:color="auto" w:fill="FFFFFF"/>
          <w:lang w:val="es-ES"/>
        </w:rPr>
        <w:t xml:space="preserve"> provistos en el Kit GT3 de carrocería, podrán ser  modificados libremente, sin embargo las medidas en alto y ancho no podrán exceder las originales del Kit. Se admite un agregado extra a las medidas originales de hasta 50mm de altura por encima del plano de alerón.</w:t>
      </w:r>
    </w:p>
    <w:p w14:paraId="16BC6CBD" w14:textId="77777777" w:rsidR="004D46B4" w:rsidRDefault="008A49F6">
      <w:pPr>
        <w:ind w:left="-142"/>
        <w:jc w:val="both"/>
        <w:rPr>
          <w:rFonts w:ascii="Arial" w:hAnsi="Arial" w:cs="Arial"/>
          <w:color w:val="000000"/>
          <w:lang w:val="es-ES"/>
        </w:rPr>
      </w:pPr>
      <w:r>
        <w:rPr>
          <w:rFonts w:ascii="Arial" w:hAnsi="Arial" w:cs="Arial"/>
          <w:color w:val="000000"/>
          <w:lang w:val="es-ES"/>
        </w:rPr>
        <w:t>-G- Ninguna parte de la carrocería ni del  alerón podrá ser móvil. Se permite un sistema de regulación de la posición del alerón que lo mantenga inmóvil durante la competencia.</w:t>
      </w:r>
    </w:p>
    <w:p w14:paraId="55A44F2C" w14:textId="77777777" w:rsidR="004D46B4" w:rsidRDefault="008A49F6">
      <w:pPr>
        <w:ind w:left="-142"/>
        <w:jc w:val="both"/>
        <w:rPr>
          <w:rFonts w:ascii="Arial" w:hAnsi="Arial" w:cs="Arial"/>
          <w:color w:val="000000"/>
          <w:lang w:val="es-ES"/>
        </w:rPr>
      </w:pPr>
      <w:r>
        <w:rPr>
          <w:rFonts w:ascii="Arial" w:hAnsi="Arial" w:cs="Arial"/>
          <w:color w:val="000000"/>
          <w:lang w:val="es-ES"/>
        </w:rPr>
        <w:t>-H- El alerón será exclusivamente el diseñado y homologado por la categoría.</w:t>
      </w:r>
    </w:p>
    <w:p w14:paraId="1B7E33E3" w14:textId="77777777" w:rsidR="004D46B4" w:rsidRDefault="008A49F6">
      <w:pPr>
        <w:ind w:left="-142"/>
        <w:jc w:val="both"/>
      </w:pPr>
      <w:r>
        <w:rPr>
          <w:rFonts w:ascii="Arial" w:hAnsi="Arial" w:cs="Arial"/>
          <w:color w:val="000000"/>
          <w:lang w:val="es-ES"/>
        </w:rPr>
        <w:t xml:space="preserve">-I- </w:t>
      </w:r>
      <w:r>
        <w:rPr>
          <w:rFonts w:ascii="Arial" w:hAnsi="Arial" w:cs="Arial"/>
          <w:color w:val="000000"/>
        </w:rPr>
        <w:t xml:space="preserve">Se autoriza la utilización de canalización o tomas naca para refrigerar filtros, y radiadores de agua, aceite y freno. </w:t>
      </w:r>
    </w:p>
    <w:p w14:paraId="53994A54" w14:textId="77777777" w:rsidR="004D46B4" w:rsidRDefault="008A49F6">
      <w:pPr>
        <w:ind w:left="-142"/>
        <w:jc w:val="both"/>
      </w:pPr>
      <w:r>
        <w:rPr>
          <w:rFonts w:ascii="Arial" w:hAnsi="Arial" w:cs="Arial"/>
          <w:color w:val="000000"/>
        </w:rPr>
        <w:t xml:space="preserve">-J- Se permite hasta dos aberturas extractoras de aire caliente en el </w:t>
      </w:r>
      <w:proofErr w:type="spellStart"/>
      <w:r>
        <w:rPr>
          <w:rFonts w:ascii="Arial" w:hAnsi="Arial" w:cs="Arial"/>
          <w:color w:val="000000"/>
        </w:rPr>
        <w:t>cubremotor</w:t>
      </w:r>
      <w:proofErr w:type="spellEnd"/>
      <w:r>
        <w:rPr>
          <w:rFonts w:ascii="Arial" w:hAnsi="Arial" w:cs="Arial"/>
          <w:color w:val="000000"/>
        </w:rPr>
        <w:t xml:space="preserve"> respetando las medidas de la plantilla determinada por la categoría.</w:t>
      </w:r>
    </w:p>
    <w:p w14:paraId="3AC56191" w14:textId="77777777" w:rsidR="004D46B4" w:rsidRDefault="008A49F6">
      <w:pPr>
        <w:ind w:left="-142"/>
        <w:jc w:val="both"/>
      </w:pPr>
      <w:r>
        <w:rPr>
          <w:rFonts w:ascii="Arial" w:hAnsi="Arial" w:cs="Arial"/>
          <w:color w:val="000000"/>
          <w:lang w:val="es-ES"/>
        </w:rPr>
        <w:t xml:space="preserve">-K - </w:t>
      </w:r>
      <w:r>
        <w:rPr>
          <w:rFonts w:ascii="Arial" w:hAnsi="Arial" w:cs="Verdana"/>
          <w:color w:val="000000"/>
          <w:lang w:val="es-ES"/>
        </w:rPr>
        <w:t>El difusor trasero reglamentario provisto por la categoría tiene un largo total de 60cm, el inicio del difusor deberá colocarse en la línea imaginaria del eje trasero.</w:t>
      </w:r>
    </w:p>
    <w:p w14:paraId="413CC47A" w14:textId="77777777" w:rsidR="004D46B4" w:rsidRDefault="004D46B4">
      <w:pPr>
        <w:keepNext/>
        <w:tabs>
          <w:tab w:val="left" w:pos="720"/>
        </w:tabs>
        <w:jc w:val="both"/>
        <w:rPr>
          <w:rFonts w:ascii="Arial" w:hAnsi="Arial" w:cs="Arial"/>
          <w:b/>
          <w:bCs/>
          <w:color w:val="000000"/>
          <w:sz w:val="22"/>
          <w:szCs w:val="22"/>
          <w:u w:val="single"/>
          <w:lang w:val="es-ES"/>
        </w:rPr>
      </w:pPr>
    </w:p>
    <w:p w14:paraId="534A5D20" w14:textId="77777777" w:rsidR="004D46B4" w:rsidRDefault="004D46B4">
      <w:pPr>
        <w:tabs>
          <w:tab w:val="left" w:pos="720"/>
        </w:tabs>
        <w:ind w:left="-142"/>
        <w:jc w:val="both"/>
        <w:rPr>
          <w:rFonts w:ascii="Arial" w:hAnsi="Arial" w:cs="Arial"/>
          <w:b/>
          <w:bCs/>
          <w:color w:val="000000"/>
          <w:sz w:val="22"/>
          <w:szCs w:val="22"/>
          <w:u w:val="single"/>
          <w:lang w:val="es-ES"/>
        </w:rPr>
      </w:pPr>
    </w:p>
    <w:p w14:paraId="66E38889" w14:textId="77777777" w:rsidR="004D46B4" w:rsidRDefault="008A49F6">
      <w:pPr>
        <w:keepNext/>
        <w:numPr>
          <w:ilvl w:val="0"/>
          <w:numId w:val="3"/>
        </w:numPr>
        <w:tabs>
          <w:tab w:val="left" w:pos="720"/>
        </w:tabs>
        <w:ind w:left="-142"/>
        <w:jc w:val="both"/>
        <w:rPr>
          <w:rFonts w:ascii="Arial" w:hAnsi="Arial" w:cs="Arial"/>
          <w:u w:val="single"/>
          <w:lang w:val="es-ES"/>
        </w:rPr>
      </w:pPr>
      <w:r>
        <w:rPr>
          <w:rFonts w:ascii="Arial" w:hAnsi="Arial" w:cs="Arial"/>
          <w:u w:val="single"/>
          <w:lang w:val="es-ES"/>
        </w:rPr>
        <w:t>ARTICULO 6* MOTOR</w:t>
      </w:r>
    </w:p>
    <w:p w14:paraId="41F9EFE6" w14:textId="77777777" w:rsidR="004D46B4" w:rsidRDefault="004D46B4">
      <w:pPr>
        <w:jc w:val="both"/>
        <w:rPr>
          <w:rFonts w:ascii="Arial" w:hAnsi="Arial" w:cs="Arial"/>
          <w:lang w:val="es-ES"/>
        </w:rPr>
      </w:pPr>
    </w:p>
    <w:p w14:paraId="2C751542" w14:textId="77777777" w:rsidR="004D46B4" w:rsidRDefault="008A49F6">
      <w:pPr>
        <w:pStyle w:val="Textoindependiente"/>
        <w:jc w:val="both"/>
        <w:rPr>
          <w:rFonts w:ascii="Arial" w:hAnsi="Arial" w:cs="Verdana"/>
          <w:lang w:val="es-ES"/>
        </w:rPr>
      </w:pPr>
      <w:r>
        <w:rPr>
          <w:rFonts w:ascii="Arial" w:hAnsi="Arial" w:cs="Verdana"/>
          <w:lang w:val="es-ES"/>
        </w:rPr>
        <w:t xml:space="preserve">Se utilizarán motores PSA, Peugeot o </w:t>
      </w:r>
      <w:proofErr w:type="spellStart"/>
      <w:r>
        <w:rPr>
          <w:rFonts w:ascii="Arial" w:hAnsi="Arial" w:cs="Verdana"/>
          <w:lang w:val="es-ES"/>
        </w:rPr>
        <w:t>Citroen</w:t>
      </w:r>
      <w:proofErr w:type="spellEnd"/>
      <w:r>
        <w:rPr>
          <w:rFonts w:ascii="Arial" w:hAnsi="Arial" w:cs="Verdana"/>
          <w:lang w:val="es-ES"/>
        </w:rPr>
        <w:t xml:space="preserve"> de 1600cc de 4 cilindros, de 16 válvulas, con sistema de inyección de combustible marca FUELTECH .</w:t>
      </w:r>
    </w:p>
    <w:p w14:paraId="22BD627D" w14:textId="77777777" w:rsidR="004D46B4" w:rsidRDefault="004D46B4">
      <w:pPr>
        <w:jc w:val="both"/>
        <w:rPr>
          <w:rFonts w:ascii="Arial" w:hAnsi="Arial" w:cs="Arial"/>
          <w:lang w:val="es-ES"/>
        </w:rPr>
      </w:pPr>
    </w:p>
    <w:p w14:paraId="56782342" w14:textId="77777777" w:rsidR="004D46B4" w:rsidRDefault="008A49F6">
      <w:pPr>
        <w:jc w:val="both"/>
      </w:pPr>
      <w:r>
        <w:rPr>
          <w:rFonts w:ascii="Arial" w:hAnsi="Arial" w:cs="Arial"/>
          <w:color w:val="000000"/>
          <w:lang w:val="es-ES"/>
        </w:rPr>
        <w:t>Dichos motores tendrán una potencia máxima de 115</w:t>
      </w:r>
      <w:r>
        <w:rPr>
          <w:rFonts w:ascii="Arial" w:hAnsi="Arial" w:cs="Arial"/>
          <w:color w:val="ED1C24"/>
          <w:lang w:val="es-ES"/>
        </w:rPr>
        <w:t xml:space="preserve"> </w:t>
      </w:r>
      <w:r>
        <w:rPr>
          <w:rFonts w:ascii="Arial" w:hAnsi="Arial" w:cs="Arial"/>
          <w:color w:val="000000"/>
          <w:lang w:val="es-ES"/>
        </w:rPr>
        <w:t xml:space="preserve">HP SAE  a la “rueda”, medidos en el banco </w:t>
      </w:r>
      <w:proofErr w:type="spellStart"/>
      <w:r>
        <w:rPr>
          <w:rFonts w:ascii="Arial" w:hAnsi="Arial" w:cs="Arial"/>
          <w:color w:val="000000"/>
          <w:lang w:val="es-ES"/>
        </w:rPr>
        <w:t>dinamómetrico</w:t>
      </w:r>
      <w:proofErr w:type="spellEnd"/>
      <w:r>
        <w:rPr>
          <w:rFonts w:ascii="Arial" w:hAnsi="Arial" w:cs="Arial"/>
          <w:color w:val="000000"/>
          <w:lang w:val="es-ES"/>
        </w:rPr>
        <w:t xml:space="preserve"> de rodillos designado por esta Asociación, la medición se realizará con el acompañamiento de un integrante de la Comisión Técnica, el porcentaje de perdida máximo admisible será 8 HP SAE medido a 160 km/h.</w:t>
      </w:r>
    </w:p>
    <w:p w14:paraId="59ED909D" w14:textId="77777777" w:rsidR="004D46B4" w:rsidRDefault="004D46B4">
      <w:pPr>
        <w:jc w:val="both"/>
        <w:rPr>
          <w:rFonts w:ascii="Arial" w:hAnsi="Arial" w:cs="Arial"/>
          <w:color w:val="000000"/>
          <w:lang w:val="es-ES"/>
        </w:rPr>
      </w:pPr>
    </w:p>
    <w:p w14:paraId="09D1B79F" w14:textId="77777777" w:rsidR="004D46B4" w:rsidRDefault="008A49F6">
      <w:pPr>
        <w:jc w:val="both"/>
      </w:pPr>
      <w:r>
        <w:rPr>
          <w:rFonts w:ascii="Arial" w:hAnsi="Arial" w:cs="Arial"/>
          <w:color w:val="000000"/>
          <w:lang w:val="es-ES"/>
        </w:rPr>
        <w:t>Además, la categoría definirá en el Anexo XI</w:t>
      </w:r>
      <w:r>
        <w:rPr>
          <w:rFonts w:ascii="Arial" w:hAnsi="Arial" w:cs="Arial"/>
          <w:color w:val="ED1C24"/>
          <w:lang w:val="es-ES"/>
        </w:rPr>
        <w:t xml:space="preserve"> </w:t>
      </w:r>
      <w:r>
        <w:rPr>
          <w:rFonts w:ascii="Arial" w:hAnsi="Arial" w:cs="Arial"/>
          <w:color w:val="000000"/>
          <w:lang w:val="es-ES"/>
        </w:rPr>
        <w:t xml:space="preserve">una curva de potencia patrón cada 200rpm , los motores obligatoriamente no podrán tener valores de potencia superiores a la definida en la curva patrón. Esto será controlado en el banco dinamométrico de rodillos y el mapa de gestión de la inyección y el encendido será grabado en un dispositivo de almacenamiento electrónico para luego verificar  una vez finalizada la clasificación y prueba final que no hubiera sido modificado. </w:t>
      </w:r>
    </w:p>
    <w:p w14:paraId="4D7E0768" w14:textId="77777777" w:rsidR="004D46B4" w:rsidRDefault="004D46B4">
      <w:pPr>
        <w:jc w:val="both"/>
        <w:rPr>
          <w:color w:val="EF413D"/>
        </w:rPr>
      </w:pPr>
    </w:p>
    <w:p w14:paraId="76EF06E8" w14:textId="77777777" w:rsidR="004D46B4" w:rsidRDefault="008A49F6">
      <w:pPr>
        <w:jc w:val="both"/>
        <w:rPr>
          <w:rFonts w:ascii="Arial" w:hAnsi="Arial" w:cs="Arial"/>
          <w:color w:val="000000"/>
          <w:lang w:val="es-ES"/>
        </w:rPr>
      </w:pPr>
      <w:r>
        <w:rPr>
          <w:rFonts w:ascii="Arial" w:hAnsi="Arial" w:cs="Arial"/>
          <w:color w:val="000000"/>
          <w:lang w:val="es-ES"/>
        </w:rPr>
        <w:t xml:space="preserve">La computadora </w:t>
      </w:r>
      <w:proofErr w:type="spellStart"/>
      <w:r>
        <w:rPr>
          <w:rFonts w:ascii="Arial" w:hAnsi="Arial" w:cs="Arial"/>
          <w:color w:val="000000"/>
          <w:lang w:val="es-ES"/>
        </w:rPr>
        <w:t>Fueltech</w:t>
      </w:r>
      <w:proofErr w:type="spellEnd"/>
      <w:r>
        <w:rPr>
          <w:rFonts w:ascii="Arial" w:hAnsi="Arial" w:cs="Arial"/>
          <w:color w:val="000000"/>
          <w:lang w:val="es-ES"/>
        </w:rPr>
        <w:t xml:space="preserve"> deberá tener programado el corte de inyección y encendido a 6,700 rpm.</w:t>
      </w:r>
    </w:p>
    <w:p w14:paraId="4AE8E239" w14:textId="77777777" w:rsidR="004D46B4" w:rsidRDefault="004D46B4">
      <w:pPr>
        <w:jc w:val="both"/>
        <w:rPr>
          <w:color w:val="EF413D"/>
        </w:rPr>
      </w:pPr>
    </w:p>
    <w:p w14:paraId="633B8CEE" w14:textId="77777777" w:rsidR="004D46B4" w:rsidRDefault="008A49F6">
      <w:pPr>
        <w:jc w:val="both"/>
        <w:rPr>
          <w:rFonts w:ascii="Arial" w:hAnsi="Arial" w:cs="Arial"/>
          <w:color w:val="000000"/>
          <w:lang w:val="es-ES"/>
        </w:rPr>
      </w:pPr>
      <w:r>
        <w:rPr>
          <w:rFonts w:ascii="Arial" w:hAnsi="Arial" w:cs="Arial"/>
          <w:color w:val="000000"/>
          <w:lang w:val="es-ES"/>
        </w:rPr>
        <w:lastRenderedPageBreak/>
        <w:t>Los motores de denominación EC5 con leva variable deberán tener el conector del corrector de leva anulado.</w:t>
      </w:r>
    </w:p>
    <w:p w14:paraId="7E9A79B2" w14:textId="77777777" w:rsidR="004D46B4" w:rsidRDefault="004D46B4">
      <w:pPr>
        <w:jc w:val="both"/>
        <w:rPr>
          <w:rFonts w:ascii="Arial" w:hAnsi="Arial" w:cs="Arial"/>
          <w:color w:val="000000"/>
          <w:lang w:val="es-ES"/>
        </w:rPr>
      </w:pPr>
    </w:p>
    <w:p w14:paraId="073BAFCF" w14:textId="77777777" w:rsidR="004D46B4" w:rsidRDefault="008A49F6">
      <w:pPr>
        <w:jc w:val="both"/>
        <w:rPr>
          <w:rFonts w:ascii="Arial" w:hAnsi="Arial" w:cs="Arial"/>
          <w:color w:val="000000"/>
          <w:lang w:val="es-ES"/>
        </w:rPr>
      </w:pPr>
      <w:r>
        <w:rPr>
          <w:rFonts w:ascii="Arial" w:hAnsi="Arial" w:cs="Arial"/>
          <w:color w:val="000000"/>
          <w:lang w:val="es-ES"/>
        </w:rPr>
        <w:t xml:space="preserve">En caso de concurrir al banco dinamométrico de rodillos posteriormente a la prueba final es motivo de exclusión tener diferencia de +2hp SAE respecto a los ensayos previos a la carrera. </w:t>
      </w:r>
    </w:p>
    <w:p w14:paraId="17D43B58" w14:textId="77777777" w:rsidR="004D46B4" w:rsidRDefault="004D46B4">
      <w:pPr>
        <w:jc w:val="both"/>
        <w:rPr>
          <w:rFonts w:ascii="Arial" w:hAnsi="Arial" w:cs="Arial"/>
          <w:color w:val="000000"/>
          <w:lang w:val="es-ES"/>
        </w:rPr>
      </w:pPr>
    </w:p>
    <w:p w14:paraId="43F559B6" w14:textId="77777777" w:rsidR="004D46B4" w:rsidRDefault="008A49F6">
      <w:pPr>
        <w:jc w:val="both"/>
        <w:rPr>
          <w:rFonts w:ascii="Arial" w:hAnsi="Arial" w:cs="Arial"/>
          <w:color w:val="000000"/>
          <w:lang w:val="es-ES"/>
        </w:rPr>
      </w:pPr>
      <w:r>
        <w:rPr>
          <w:rFonts w:ascii="Arial" w:hAnsi="Arial" w:cs="Arial"/>
          <w:color w:val="000000"/>
          <w:lang w:val="es-ES"/>
        </w:rPr>
        <w:t>La presión de los neumáticos traseros deberá tener una presión de 20 psi para la prueba de potencia y par motor en el banco dinamométrico.</w:t>
      </w:r>
    </w:p>
    <w:p w14:paraId="367F848B" w14:textId="77777777" w:rsidR="004D46B4" w:rsidRDefault="004D46B4">
      <w:pPr>
        <w:jc w:val="both"/>
        <w:rPr>
          <w:rFonts w:ascii="Arial" w:hAnsi="Arial" w:cs="Arial"/>
          <w:color w:val="000000"/>
          <w:lang w:val="es-ES"/>
        </w:rPr>
      </w:pPr>
    </w:p>
    <w:p w14:paraId="550C91C6" w14:textId="77777777" w:rsidR="004D46B4" w:rsidRDefault="008A49F6">
      <w:pPr>
        <w:jc w:val="both"/>
        <w:rPr>
          <w:rFonts w:ascii="Arial" w:hAnsi="Arial" w:cs="Arial"/>
          <w:color w:val="000000"/>
          <w:lang w:val="es-ES"/>
        </w:rPr>
      </w:pPr>
      <w:r>
        <w:rPr>
          <w:rFonts w:ascii="Arial" w:hAnsi="Arial" w:cs="Arial"/>
          <w:color w:val="000000"/>
          <w:lang w:val="es-ES"/>
        </w:rPr>
        <w:t>No se permitirá tener cargado más de 1 mapeo en la ECU FUELTECH.</w:t>
      </w:r>
    </w:p>
    <w:p w14:paraId="5E414B7E" w14:textId="77777777" w:rsidR="004D46B4" w:rsidRDefault="004D46B4">
      <w:pPr>
        <w:jc w:val="both"/>
        <w:rPr>
          <w:rFonts w:ascii="Arial" w:hAnsi="Arial" w:cs="Arial"/>
          <w:color w:val="000000"/>
          <w:lang w:val="es-ES"/>
        </w:rPr>
      </w:pPr>
    </w:p>
    <w:p w14:paraId="09FA1690" w14:textId="77777777" w:rsidR="004D46B4" w:rsidRDefault="008A49F6">
      <w:pPr>
        <w:jc w:val="both"/>
        <w:rPr>
          <w:rFonts w:ascii="Arial" w:hAnsi="Arial" w:cs="Arial"/>
          <w:lang w:val="es-ES"/>
        </w:rPr>
      </w:pPr>
      <w:r>
        <w:rPr>
          <w:rFonts w:ascii="Arial" w:hAnsi="Arial" w:cs="Arial"/>
          <w:lang w:val="es-ES"/>
        </w:rPr>
        <w:t xml:space="preserve">Se permite el rectificado de los cilindros hasta +1mm. </w:t>
      </w:r>
    </w:p>
    <w:p w14:paraId="5A405A78" w14:textId="77777777" w:rsidR="004D46B4" w:rsidRDefault="004D46B4">
      <w:pPr>
        <w:jc w:val="both"/>
        <w:rPr>
          <w:rFonts w:ascii="Arial" w:hAnsi="Arial" w:cs="Arial"/>
          <w:lang w:val="es-ES"/>
        </w:rPr>
      </w:pPr>
    </w:p>
    <w:p w14:paraId="71DB845C" w14:textId="77777777" w:rsidR="004D46B4" w:rsidRDefault="008A49F6">
      <w:pPr>
        <w:jc w:val="both"/>
        <w:rPr>
          <w:rFonts w:ascii="Arial" w:hAnsi="Arial" w:cs="Arial"/>
          <w:color w:val="000000"/>
          <w:lang w:val="es-ES"/>
        </w:rPr>
      </w:pPr>
      <w:r>
        <w:rPr>
          <w:rFonts w:ascii="Arial" w:hAnsi="Arial" w:cs="Arial"/>
          <w:color w:val="000000"/>
          <w:lang w:val="es-ES"/>
        </w:rPr>
        <w:t>Las tolerancias en las mediciones son las que establece la norma IRAM 5002.</w:t>
      </w:r>
    </w:p>
    <w:p w14:paraId="0D71A44D" w14:textId="77777777" w:rsidR="004D46B4" w:rsidRDefault="004D46B4">
      <w:pPr>
        <w:jc w:val="both"/>
        <w:rPr>
          <w:rFonts w:ascii="Arial" w:hAnsi="Arial" w:cs="Arial"/>
          <w:color w:val="FF0000"/>
          <w:lang w:val="es-ES"/>
        </w:rPr>
      </w:pPr>
    </w:p>
    <w:p w14:paraId="5BB8E095" w14:textId="77777777" w:rsidR="004D46B4" w:rsidRDefault="008A49F6">
      <w:pPr>
        <w:jc w:val="both"/>
      </w:pPr>
      <w:r>
        <w:rPr>
          <w:rFonts w:ascii="Arial" w:hAnsi="Arial" w:cs="Arial"/>
          <w:u w:val="single"/>
          <w:lang w:val="es-ES"/>
        </w:rPr>
        <w:t>INCISO 1* DISPOSICIONES GENERALES</w:t>
      </w:r>
      <w:r>
        <w:rPr>
          <w:rFonts w:ascii="Arial" w:hAnsi="Arial" w:cs="Arial"/>
          <w:lang w:val="es-ES"/>
        </w:rPr>
        <w:t>:</w:t>
      </w:r>
    </w:p>
    <w:p w14:paraId="5E8CA053" w14:textId="77777777" w:rsidR="004D46B4" w:rsidRDefault="004D46B4">
      <w:pPr>
        <w:jc w:val="both"/>
        <w:rPr>
          <w:rFonts w:ascii="Arial" w:hAnsi="Arial" w:cs="Arial"/>
          <w:lang w:val="es-ES"/>
        </w:rPr>
      </w:pPr>
    </w:p>
    <w:p w14:paraId="53EF7514" w14:textId="77777777" w:rsidR="004D46B4" w:rsidRDefault="008A49F6">
      <w:pPr>
        <w:jc w:val="both"/>
        <w:rPr>
          <w:rFonts w:ascii="Arial" w:hAnsi="Arial" w:cs="Arial"/>
          <w:lang w:val="es-ES"/>
        </w:rPr>
      </w:pPr>
      <w:r>
        <w:rPr>
          <w:rFonts w:ascii="Arial" w:hAnsi="Arial" w:cs="Arial"/>
          <w:lang w:val="es-ES"/>
        </w:rPr>
        <w:t>Será de uso obligatorio:</w:t>
      </w:r>
    </w:p>
    <w:p w14:paraId="246B73CF" w14:textId="77777777" w:rsidR="004D46B4" w:rsidRDefault="008A49F6">
      <w:pPr>
        <w:jc w:val="both"/>
        <w:rPr>
          <w:rFonts w:ascii="Arial" w:hAnsi="Arial" w:cs="Arial"/>
          <w:lang w:val="es-ES"/>
        </w:rPr>
      </w:pPr>
      <w:r>
        <w:rPr>
          <w:rFonts w:ascii="Arial" w:hAnsi="Arial" w:cs="Arial"/>
          <w:lang w:val="es-ES"/>
        </w:rPr>
        <w:t>El uso de una toma dinámica y caja porta filtro provista por esta Asociación con su correspondiente  filtro de aire reemplazable. El alojamiento del filtro y la caja porta filtro será únicamente el homologado por la categoría.</w:t>
      </w:r>
    </w:p>
    <w:p w14:paraId="4946831F" w14:textId="77777777" w:rsidR="004D46B4" w:rsidRDefault="008A49F6">
      <w:pPr>
        <w:jc w:val="both"/>
        <w:rPr>
          <w:rFonts w:ascii="Arial" w:hAnsi="Arial" w:cs="Arial"/>
          <w:lang w:val="es-ES"/>
        </w:rPr>
      </w:pPr>
      <w:r>
        <w:rPr>
          <w:rFonts w:ascii="Arial" w:hAnsi="Arial" w:cs="Arial"/>
          <w:lang w:val="es-ES"/>
        </w:rPr>
        <w:t>Está prohibido cualquier protuberancia que genere presión sobre la toma dinámica.</w:t>
      </w:r>
    </w:p>
    <w:p w14:paraId="31211B92" w14:textId="77777777" w:rsidR="004D46B4" w:rsidRDefault="004D46B4">
      <w:pPr>
        <w:ind w:firstLine="708"/>
        <w:jc w:val="both"/>
        <w:rPr>
          <w:rFonts w:ascii="Arial" w:hAnsi="Arial" w:cs="Arial"/>
          <w:color w:val="222222"/>
          <w:lang w:val="es-ES"/>
        </w:rPr>
      </w:pPr>
    </w:p>
    <w:p w14:paraId="5E2B8BAD" w14:textId="77777777" w:rsidR="004D46B4" w:rsidRDefault="008A49F6">
      <w:pPr>
        <w:jc w:val="both"/>
        <w:rPr>
          <w:rFonts w:ascii="Arial" w:hAnsi="Arial" w:cs="Arial"/>
          <w:lang w:val="es-ES"/>
        </w:rPr>
      </w:pPr>
      <w:r>
        <w:rPr>
          <w:rFonts w:ascii="Arial" w:hAnsi="Arial" w:cs="Arial"/>
          <w:lang w:val="es-ES"/>
        </w:rPr>
        <w:t xml:space="preserve">Está homologado el sistema de inyección  </w:t>
      </w:r>
      <w:proofErr w:type="spellStart"/>
      <w:r>
        <w:rPr>
          <w:rFonts w:ascii="Arial" w:hAnsi="Arial" w:cs="Arial"/>
          <w:lang w:val="es-ES"/>
        </w:rPr>
        <w:t>FuelTech</w:t>
      </w:r>
      <w:proofErr w:type="spellEnd"/>
      <w:r>
        <w:rPr>
          <w:rFonts w:ascii="Arial" w:hAnsi="Arial" w:cs="Arial"/>
          <w:lang w:val="es-ES"/>
        </w:rPr>
        <w:t xml:space="preserve"> </w:t>
      </w:r>
      <w:proofErr w:type="spellStart"/>
      <w:r>
        <w:rPr>
          <w:rFonts w:ascii="Arial" w:hAnsi="Arial" w:cs="Arial"/>
          <w:lang w:val="es-ES"/>
        </w:rPr>
        <w:t>Engine</w:t>
      </w:r>
      <w:proofErr w:type="spellEnd"/>
      <w:r>
        <w:rPr>
          <w:rFonts w:ascii="Arial" w:hAnsi="Arial" w:cs="Arial"/>
          <w:lang w:val="es-ES"/>
        </w:rPr>
        <w:t xml:space="preserve"> </w:t>
      </w:r>
      <w:proofErr w:type="spellStart"/>
      <w:r>
        <w:rPr>
          <w:rFonts w:ascii="Arial" w:hAnsi="Arial" w:cs="Arial"/>
          <w:lang w:val="es-ES"/>
        </w:rPr>
        <w:t>Mangement</w:t>
      </w:r>
      <w:proofErr w:type="spellEnd"/>
      <w:r>
        <w:rPr>
          <w:rFonts w:ascii="Arial" w:hAnsi="Arial" w:cs="Arial"/>
          <w:lang w:val="es-ES"/>
        </w:rPr>
        <w:t xml:space="preserve"> </w:t>
      </w:r>
      <w:proofErr w:type="spellStart"/>
      <w:r>
        <w:rPr>
          <w:rFonts w:ascii="Arial" w:hAnsi="Arial" w:cs="Arial"/>
          <w:lang w:val="es-ES"/>
        </w:rPr>
        <w:t>Systems</w:t>
      </w:r>
      <w:proofErr w:type="spellEnd"/>
      <w:r>
        <w:rPr>
          <w:rFonts w:ascii="Arial" w:hAnsi="Arial" w:cs="Arial"/>
          <w:lang w:val="es-ES"/>
        </w:rPr>
        <w:t xml:space="preserve"> en cualquiera de sus modelos a partir del FT250 o superior.</w:t>
      </w:r>
    </w:p>
    <w:p w14:paraId="479A4B4E" w14:textId="77777777" w:rsidR="004D46B4" w:rsidRDefault="004D46B4">
      <w:pPr>
        <w:jc w:val="both"/>
        <w:rPr>
          <w:rFonts w:ascii="Arial" w:hAnsi="Arial" w:cs="Arial"/>
          <w:lang w:val="es-ES"/>
        </w:rPr>
      </w:pPr>
    </w:p>
    <w:p w14:paraId="0547D8EA" w14:textId="77777777" w:rsidR="004D46B4" w:rsidRDefault="008A49F6">
      <w:pPr>
        <w:jc w:val="both"/>
      </w:pPr>
      <w:bookmarkStart w:id="14" w:name="__DdeLink__1410_18900422551"/>
      <w:bookmarkEnd w:id="14"/>
      <w:r>
        <w:rPr>
          <w:rFonts w:ascii="Arial" w:hAnsi="Arial" w:cs="Arial"/>
          <w:lang w:val="es-ES"/>
        </w:rPr>
        <w:t xml:space="preserve">En caso que la </w:t>
      </w:r>
      <w:r>
        <w:rPr>
          <w:rFonts w:ascii="Arial" w:hAnsi="Arial" w:cs="Arial"/>
          <w:color w:val="000000"/>
          <w:lang w:val="es-ES"/>
        </w:rPr>
        <w:t xml:space="preserve"> </w:t>
      </w:r>
      <w:proofErr w:type="spellStart"/>
      <w:r>
        <w:rPr>
          <w:rFonts w:ascii="Arial" w:hAnsi="Arial" w:cs="Arial"/>
          <w:color w:val="000000"/>
          <w:lang w:val="es-ES"/>
        </w:rPr>
        <w:t>Fueltech</w:t>
      </w:r>
      <w:proofErr w:type="spellEnd"/>
      <w:r>
        <w:rPr>
          <w:rFonts w:ascii="Arial" w:hAnsi="Arial" w:cs="Arial"/>
          <w:lang w:val="es-ES"/>
        </w:rPr>
        <w:t xml:space="preserve"> </w:t>
      </w:r>
      <w:r>
        <w:rPr>
          <w:rFonts w:ascii="Arial" w:hAnsi="Arial" w:cs="Arial"/>
          <w:i/>
          <w:iCs/>
          <w:color w:val="ED1C24"/>
          <w:lang w:val="es-ES"/>
        </w:rPr>
        <w:t xml:space="preserve"> </w:t>
      </w:r>
      <w:r>
        <w:rPr>
          <w:rFonts w:ascii="Arial" w:hAnsi="Arial" w:cs="Arial"/>
          <w:lang w:val="es-ES"/>
        </w:rPr>
        <w:t>se utilizara como pantalla de instrumentos la misma deberá estar bloqueada con la denominada “clave de preparador”. El técnico de la categoría será el responsable de administrar dicha clave.</w:t>
      </w:r>
    </w:p>
    <w:p w14:paraId="305939DD" w14:textId="77777777" w:rsidR="004D46B4" w:rsidRDefault="008A49F6">
      <w:pPr>
        <w:jc w:val="both"/>
        <w:rPr>
          <w:rFonts w:ascii="Arial" w:hAnsi="Arial" w:cs="Arial"/>
          <w:lang w:val="es-ES"/>
        </w:rPr>
      </w:pPr>
      <w:r>
        <w:rPr>
          <w:rFonts w:ascii="Arial" w:hAnsi="Arial" w:cs="Arial"/>
          <w:lang w:val="es-ES"/>
        </w:rPr>
        <w:tab/>
      </w:r>
    </w:p>
    <w:p w14:paraId="6A0D973E" w14:textId="77777777" w:rsidR="004D46B4" w:rsidRDefault="008A49F6">
      <w:pPr>
        <w:jc w:val="both"/>
        <w:rPr>
          <w:rFonts w:ascii="Arial" w:hAnsi="Arial" w:cs="Arial"/>
          <w:color w:val="000000"/>
          <w:lang w:val="es-ES"/>
        </w:rPr>
      </w:pPr>
      <w:bookmarkStart w:id="15" w:name="__DdeLink__1416_18166930391"/>
      <w:bookmarkEnd w:id="15"/>
      <w:r>
        <w:rPr>
          <w:rFonts w:ascii="Arial" w:hAnsi="Arial" w:cs="Arial"/>
          <w:color w:val="000000"/>
          <w:lang w:val="es-ES"/>
        </w:rPr>
        <w:t xml:space="preserve">En el caso que la </w:t>
      </w:r>
      <w:proofErr w:type="spellStart"/>
      <w:r>
        <w:rPr>
          <w:rFonts w:ascii="Arial" w:hAnsi="Arial" w:cs="Arial"/>
          <w:color w:val="000000"/>
          <w:lang w:val="es-ES"/>
        </w:rPr>
        <w:t>Fueltech</w:t>
      </w:r>
      <w:proofErr w:type="spellEnd"/>
      <w:r>
        <w:rPr>
          <w:rFonts w:ascii="Arial" w:hAnsi="Arial" w:cs="Arial"/>
          <w:color w:val="000000"/>
          <w:lang w:val="es-ES"/>
        </w:rPr>
        <w:t xml:space="preserve"> no se utilice como pantalla de instrumentos la instalación eléctrica tendrá que estar ubicada en el vano motor para todos los modelos  La ECU y el FIRE en caso de usarse deberán estar en una caja de aluminio o plástica  perfectamente fijada y con orificios para poder ser precintada.  El técnico de la categoría podrá bloquear la </w:t>
      </w:r>
      <w:proofErr w:type="spellStart"/>
      <w:r>
        <w:rPr>
          <w:rFonts w:ascii="Arial" w:hAnsi="Arial" w:cs="Arial"/>
          <w:color w:val="000000"/>
          <w:lang w:val="es-ES"/>
        </w:rPr>
        <w:t>Fueltech</w:t>
      </w:r>
      <w:proofErr w:type="spellEnd"/>
      <w:r>
        <w:rPr>
          <w:rFonts w:ascii="Arial" w:hAnsi="Arial" w:cs="Arial"/>
          <w:color w:val="000000"/>
          <w:lang w:val="es-ES"/>
        </w:rPr>
        <w:t xml:space="preserve"> con la denominada “clave del preparador” en cualquier momento que lo considere conveniente.</w:t>
      </w:r>
    </w:p>
    <w:p w14:paraId="26701C10" w14:textId="77777777" w:rsidR="004D46B4" w:rsidRDefault="004D46B4">
      <w:pPr>
        <w:rPr>
          <w:rFonts w:ascii="Arial" w:hAnsi="Arial" w:cs="Arial"/>
          <w:color w:val="000000"/>
          <w:lang w:val="es-ES"/>
        </w:rPr>
      </w:pPr>
    </w:p>
    <w:p w14:paraId="35F152ED" w14:textId="77777777" w:rsidR="004D46B4" w:rsidRDefault="008A49F6">
      <w:pPr>
        <w:rPr>
          <w:rFonts w:ascii="Arial" w:hAnsi="Arial" w:cs="Arial"/>
          <w:color w:val="000000"/>
          <w:lang w:val="es-ES"/>
        </w:rPr>
      </w:pPr>
      <w:r>
        <w:rPr>
          <w:rFonts w:ascii="Arial" w:hAnsi="Arial" w:cs="Arial"/>
          <w:color w:val="000000"/>
          <w:lang w:val="es-ES"/>
        </w:rPr>
        <w:t>Se encuentra expresamente prohibido la corrección de la inyección correspondientes a:</w:t>
      </w:r>
    </w:p>
    <w:p w14:paraId="06072205" w14:textId="77777777" w:rsidR="004D46B4" w:rsidRDefault="008A49F6">
      <w:pPr>
        <w:rPr>
          <w:rFonts w:ascii="Arial" w:hAnsi="Arial" w:cs="Arial"/>
          <w:color w:val="000000"/>
          <w:lang w:val="es-ES"/>
        </w:rPr>
      </w:pPr>
      <w:r>
        <w:rPr>
          <w:rFonts w:ascii="Arial" w:hAnsi="Arial" w:cs="Arial"/>
          <w:color w:val="000000"/>
          <w:lang w:val="es-ES"/>
        </w:rPr>
        <w:t>a) temperatura del aire de admisión</w:t>
      </w:r>
    </w:p>
    <w:p w14:paraId="5AB0DE13" w14:textId="77777777" w:rsidR="004D46B4" w:rsidRDefault="008A49F6">
      <w:pPr>
        <w:rPr>
          <w:rFonts w:ascii="Arial" w:hAnsi="Arial" w:cs="Arial"/>
          <w:color w:val="000000"/>
          <w:lang w:val="es-ES"/>
        </w:rPr>
      </w:pPr>
      <w:r>
        <w:rPr>
          <w:rFonts w:ascii="Arial" w:hAnsi="Arial" w:cs="Arial"/>
          <w:color w:val="000000"/>
          <w:lang w:val="es-ES"/>
        </w:rPr>
        <w:t>b) tensión de batería</w:t>
      </w:r>
    </w:p>
    <w:p w14:paraId="4E446AF3" w14:textId="77777777" w:rsidR="004D46B4" w:rsidRDefault="004D46B4">
      <w:pPr>
        <w:rPr>
          <w:rFonts w:ascii="Arial" w:hAnsi="Arial" w:cs="Arial"/>
          <w:color w:val="000000"/>
          <w:lang w:val="es-ES"/>
        </w:rPr>
      </w:pPr>
    </w:p>
    <w:p w14:paraId="31C7C345" w14:textId="77777777" w:rsidR="004D46B4" w:rsidRDefault="008A49F6">
      <w:pPr>
        <w:rPr>
          <w:rFonts w:ascii="Arial" w:hAnsi="Arial" w:cs="Arial"/>
          <w:color w:val="000000"/>
          <w:lang w:val="es-ES"/>
        </w:rPr>
      </w:pPr>
      <w:r>
        <w:rPr>
          <w:rFonts w:ascii="Arial" w:hAnsi="Arial" w:cs="Arial"/>
          <w:color w:val="000000"/>
          <w:lang w:val="es-ES"/>
        </w:rPr>
        <w:t>Se encuentra expresamente prohibido la corrección del encendido correspondientes a:</w:t>
      </w:r>
    </w:p>
    <w:p w14:paraId="579B037C" w14:textId="77777777" w:rsidR="004D46B4" w:rsidRDefault="008A49F6">
      <w:pPr>
        <w:rPr>
          <w:rFonts w:ascii="Arial" w:hAnsi="Arial" w:cs="Arial"/>
          <w:color w:val="000000"/>
          <w:lang w:val="es-ES"/>
        </w:rPr>
      </w:pPr>
      <w:r>
        <w:rPr>
          <w:rFonts w:ascii="Arial" w:hAnsi="Arial" w:cs="Arial"/>
          <w:color w:val="000000"/>
          <w:lang w:val="es-ES"/>
        </w:rPr>
        <w:t>a) temperatura del aire de admisión</w:t>
      </w:r>
    </w:p>
    <w:p w14:paraId="70E18895" w14:textId="77777777" w:rsidR="004D46B4" w:rsidRDefault="008A49F6">
      <w:pPr>
        <w:rPr>
          <w:rFonts w:ascii="Arial" w:hAnsi="Arial" w:cs="Arial"/>
          <w:color w:val="000000"/>
          <w:lang w:val="es-ES"/>
        </w:rPr>
      </w:pPr>
      <w:r>
        <w:rPr>
          <w:rFonts w:ascii="Arial" w:hAnsi="Arial" w:cs="Arial"/>
          <w:color w:val="000000"/>
          <w:lang w:val="es-ES"/>
        </w:rPr>
        <w:t>b) temperatura de motor</w:t>
      </w:r>
    </w:p>
    <w:p w14:paraId="1741A27C" w14:textId="77777777" w:rsidR="004D46B4" w:rsidRDefault="008A49F6">
      <w:pPr>
        <w:rPr>
          <w:rFonts w:ascii="Arial" w:hAnsi="Arial" w:cs="Arial"/>
          <w:color w:val="000000"/>
          <w:lang w:val="es-ES"/>
        </w:rPr>
      </w:pPr>
      <w:r>
        <w:rPr>
          <w:rFonts w:ascii="Arial" w:hAnsi="Arial" w:cs="Arial"/>
          <w:color w:val="000000"/>
          <w:lang w:val="es-ES"/>
        </w:rPr>
        <w:t>b) tensión de batería</w:t>
      </w:r>
    </w:p>
    <w:p w14:paraId="4C032751" w14:textId="77777777" w:rsidR="004D46B4" w:rsidRDefault="008A49F6">
      <w:pPr>
        <w:jc w:val="both"/>
        <w:rPr>
          <w:rFonts w:ascii="Arial" w:hAnsi="Arial" w:cs="Arial"/>
          <w:color w:val="000000"/>
          <w:lang w:val="es-ES"/>
        </w:rPr>
      </w:pPr>
      <w:r>
        <w:rPr>
          <w:rFonts w:ascii="Arial" w:hAnsi="Arial" w:cs="Arial"/>
          <w:color w:val="000000"/>
          <w:lang w:val="es-ES"/>
        </w:rPr>
        <w:t>c) ajuste por TPS</w:t>
      </w:r>
    </w:p>
    <w:p w14:paraId="30083813" w14:textId="77777777" w:rsidR="004D46B4" w:rsidRDefault="004D46B4">
      <w:pPr>
        <w:ind w:firstLine="708"/>
        <w:jc w:val="both"/>
        <w:rPr>
          <w:rFonts w:ascii="Arial" w:hAnsi="Arial" w:cs="Arial"/>
          <w:color w:val="222222"/>
          <w:lang w:val="es-ES"/>
        </w:rPr>
      </w:pPr>
    </w:p>
    <w:p w14:paraId="465C0F16" w14:textId="77777777" w:rsidR="004D46B4" w:rsidRDefault="008A49F6">
      <w:pPr>
        <w:rPr>
          <w:rFonts w:ascii="Arial" w:hAnsi="Arial" w:cs="Arial"/>
          <w:color w:val="222222"/>
          <w:lang w:val="es-ES"/>
        </w:rPr>
      </w:pPr>
      <w:r>
        <w:rPr>
          <w:rFonts w:ascii="Arial" w:hAnsi="Arial" w:cs="Arial"/>
          <w:color w:val="222222"/>
          <w:lang w:val="es-ES"/>
        </w:rPr>
        <w:lastRenderedPageBreak/>
        <w:t>Se podrá corregir el tiempo de inyección por temperatura de motor. A temperatura de motor de 60 grados o valor superior no podrá existir corrección alguna siendo obligatorio el valor cero.</w:t>
      </w:r>
    </w:p>
    <w:p w14:paraId="54BBA532" w14:textId="77777777" w:rsidR="004D46B4" w:rsidRDefault="004D46B4">
      <w:pPr>
        <w:rPr>
          <w:rFonts w:ascii="Arial" w:hAnsi="Arial" w:cs="Arial"/>
          <w:color w:val="222222"/>
          <w:lang w:val="es-ES"/>
        </w:rPr>
      </w:pPr>
    </w:p>
    <w:p w14:paraId="3DBD3FB6" w14:textId="77777777" w:rsidR="004D46B4" w:rsidRDefault="008A49F6">
      <w:pPr>
        <w:jc w:val="both"/>
        <w:rPr>
          <w:rFonts w:ascii="Arial" w:hAnsi="Arial" w:cs="Arial"/>
          <w:lang w:val="es-ES"/>
        </w:rPr>
      </w:pPr>
      <w:r>
        <w:rPr>
          <w:rFonts w:ascii="Arial" w:hAnsi="Arial" w:cs="Arial"/>
          <w:lang w:val="es-ES"/>
        </w:rPr>
        <w:t>Solo podrán ingresar desde la </w:t>
      </w:r>
      <w:proofErr w:type="spellStart"/>
      <w:r>
        <w:rPr>
          <w:rFonts w:ascii="Arial" w:hAnsi="Arial" w:cs="Arial"/>
          <w:lang w:val="es-ES"/>
        </w:rPr>
        <w:t>FuelTech</w:t>
      </w:r>
      <w:proofErr w:type="spellEnd"/>
      <w:r>
        <w:rPr>
          <w:rFonts w:ascii="Arial" w:hAnsi="Arial" w:cs="Arial"/>
          <w:lang w:val="es-ES"/>
        </w:rPr>
        <w:t xml:space="preserve"> al habitáculo cuatro cables:</w:t>
      </w:r>
    </w:p>
    <w:p w14:paraId="20420D13" w14:textId="77777777" w:rsidR="004D46B4" w:rsidRDefault="008A49F6">
      <w:pPr>
        <w:jc w:val="both"/>
        <w:rPr>
          <w:rFonts w:ascii="Arial" w:hAnsi="Arial" w:cs="Arial"/>
          <w:lang w:val="es-ES"/>
        </w:rPr>
      </w:pPr>
      <w:r>
        <w:rPr>
          <w:rFonts w:ascii="Arial" w:hAnsi="Arial" w:cs="Arial"/>
          <w:lang w:val="es-ES"/>
        </w:rPr>
        <w:t xml:space="preserve">Los cables corresponderán a señal de: RPM, Shift Light , sonda </w:t>
      </w:r>
      <w:proofErr w:type="spellStart"/>
      <w:r>
        <w:rPr>
          <w:rFonts w:ascii="Arial" w:hAnsi="Arial" w:cs="Arial"/>
          <w:lang w:val="es-ES"/>
        </w:rPr>
        <w:t>Wideband</w:t>
      </w:r>
      <w:proofErr w:type="spellEnd"/>
      <w:r>
        <w:rPr>
          <w:rFonts w:ascii="Arial" w:hAnsi="Arial" w:cs="Arial"/>
          <w:lang w:val="es-ES"/>
        </w:rPr>
        <w:t xml:space="preserve"> y señal de 12 volts (contacto y voltímetro) en una instalación independiente sin excepción, que deberá ser ubicada por fuera del chasis.</w:t>
      </w:r>
    </w:p>
    <w:p w14:paraId="20FC5138" w14:textId="77777777" w:rsidR="004D46B4" w:rsidRDefault="004D46B4">
      <w:pPr>
        <w:ind w:firstLine="708"/>
        <w:jc w:val="both"/>
        <w:rPr>
          <w:rFonts w:ascii="Arial" w:hAnsi="Arial" w:cs="Arial"/>
          <w:lang w:val="es-ES"/>
        </w:rPr>
      </w:pPr>
    </w:p>
    <w:p w14:paraId="0AC4977B" w14:textId="77777777" w:rsidR="004D46B4" w:rsidRDefault="008A49F6">
      <w:pPr>
        <w:jc w:val="both"/>
        <w:rPr>
          <w:rFonts w:ascii="Arial" w:hAnsi="Arial" w:cs="Arial"/>
          <w:lang w:val="es-ES"/>
        </w:rPr>
      </w:pPr>
      <w:r>
        <w:rPr>
          <w:rFonts w:ascii="Arial" w:hAnsi="Arial" w:cs="Arial"/>
          <w:lang w:val="es-ES"/>
        </w:rPr>
        <w:t>Cualquier tipo de tecla o interruptor deberá estar debidamente identificado/a. No se admitirán teclas o interruptores que no cumplan una función específica.</w:t>
      </w:r>
    </w:p>
    <w:p w14:paraId="32F3FDC3" w14:textId="77777777" w:rsidR="004D46B4" w:rsidRDefault="004D46B4">
      <w:pPr>
        <w:ind w:firstLine="708"/>
        <w:jc w:val="both"/>
      </w:pPr>
    </w:p>
    <w:p w14:paraId="555ADE88" w14:textId="77777777" w:rsidR="004D46B4" w:rsidRDefault="008A49F6">
      <w:pPr>
        <w:jc w:val="both"/>
        <w:rPr>
          <w:rFonts w:ascii="Arial" w:hAnsi="Arial" w:cs="Arial"/>
          <w:color w:val="000000"/>
          <w:lang w:val="es-ES"/>
        </w:rPr>
      </w:pPr>
      <w:r>
        <w:rPr>
          <w:rFonts w:ascii="Arial" w:hAnsi="Arial" w:cs="Arial"/>
          <w:color w:val="000000"/>
          <w:lang w:val="es-ES"/>
        </w:rPr>
        <w:t>Se permite el uso de tableros digitales (adquisición de datos) durante la competencia, tandas de clasificación y final, solo se podrán adquirir datos básicos de motor, toma de tiempos y parciales, no así datos de aerodinámica y suspensiones, para dichas pruebas deberán retirar todo tipo de sensores del auto sin excepción.</w:t>
      </w:r>
    </w:p>
    <w:p w14:paraId="1A17E631" w14:textId="77777777" w:rsidR="004D46B4" w:rsidRDefault="008A49F6">
      <w:pPr>
        <w:jc w:val="both"/>
        <w:rPr>
          <w:rFonts w:ascii="Arial" w:hAnsi="Arial" w:cs="Arial"/>
          <w:color w:val="000000"/>
          <w:lang w:val="es-ES"/>
        </w:rPr>
      </w:pPr>
      <w:r>
        <w:rPr>
          <w:rFonts w:ascii="Arial" w:hAnsi="Arial" w:cs="Arial"/>
          <w:color w:val="000000"/>
          <w:lang w:val="es-ES"/>
        </w:rPr>
        <w:tab/>
      </w:r>
    </w:p>
    <w:p w14:paraId="21E6B706" w14:textId="77777777" w:rsidR="004D46B4" w:rsidRDefault="008A49F6">
      <w:pPr>
        <w:jc w:val="both"/>
        <w:rPr>
          <w:rFonts w:ascii="Arial" w:hAnsi="Arial" w:cs="Arial"/>
          <w:color w:val="000000"/>
          <w:lang w:val="es-ES"/>
        </w:rPr>
      </w:pPr>
      <w:r>
        <w:rPr>
          <w:rFonts w:ascii="Arial" w:hAnsi="Arial" w:cs="Arial"/>
          <w:color w:val="000000"/>
          <w:lang w:val="es-ES"/>
        </w:rPr>
        <w:t>El embrague será únicamente placa original con pastillas sinterizadas.</w:t>
      </w:r>
    </w:p>
    <w:p w14:paraId="2B083720" w14:textId="77777777" w:rsidR="004D46B4" w:rsidRDefault="004D46B4">
      <w:pPr>
        <w:jc w:val="both"/>
        <w:rPr>
          <w:rFonts w:ascii="Arial" w:hAnsi="Arial" w:cs="Arial"/>
          <w:color w:val="000000"/>
          <w:lang w:val="es-ES"/>
        </w:rPr>
      </w:pPr>
    </w:p>
    <w:p w14:paraId="75378736" w14:textId="77777777" w:rsidR="004D46B4" w:rsidRDefault="008A49F6">
      <w:pPr>
        <w:jc w:val="both"/>
        <w:rPr>
          <w:rFonts w:ascii="Arial" w:hAnsi="Arial" w:cs="Arial"/>
          <w:color w:val="000000"/>
          <w:lang w:val="es-ES"/>
        </w:rPr>
      </w:pPr>
      <w:r>
        <w:rPr>
          <w:rFonts w:ascii="Arial" w:hAnsi="Arial" w:cs="Arial"/>
          <w:color w:val="000000"/>
          <w:lang w:val="es-ES"/>
        </w:rPr>
        <w:t>Es obligatorio el uso de la caja de mariposa y brida adaptadora y junta de brida adaptadora provista por la categoría.</w:t>
      </w:r>
    </w:p>
    <w:p w14:paraId="6E4B127C" w14:textId="77777777" w:rsidR="004D46B4" w:rsidRDefault="004D46B4">
      <w:pPr>
        <w:jc w:val="both"/>
        <w:rPr>
          <w:rFonts w:ascii="Arial" w:hAnsi="Arial" w:cs="Arial"/>
          <w:color w:val="000000"/>
          <w:lang w:val="es-ES"/>
        </w:rPr>
      </w:pPr>
    </w:p>
    <w:p w14:paraId="5111003A" w14:textId="77777777" w:rsidR="004D46B4" w:rsidRDefault="008A49F6">
      <w:pPr>
        <w:jc w:val="both"/>
      </w:pPr>
      <w:r>
        <w:rPr>
          <w:rFonts w:ascii="Arial" w:hAnsi="Arial" w:cs="Arial"/>
          <w:color w:val="000000"/>
          <w:lang w:val="es-ES"/>
        </w:rPr>
        <w:t>Se recomienda</w:t>
      </w:r>
      <w:r>
        <w:rPr>
          <w:rFonts w:ascii="Arial" w:hAnsi="Arial" w:cs="Arial"/>
          <w:i/>
          <w:iCs/>
          <w:color w:val="ED1C24"/>
          <w:lang w:val="es-ES"/>
        </w:rPr>
        <w:t xml:space="preserve"> </w:t>
      </w:r>
      <w:r>
        <w:rPr>
          <w:rFonts w:ascii="Arial" w:hAnsi="Arial" w:cs="Arial"/>
          <w:color w:val="000000"/>
          <w:lang w:val="es-ES"/>
        </w:rPr>
        <w:t xml:space="preserve">el uso de </w:t>
      </w:r>
      <w:r>
        <w:rPr>
          <w:rFonts w:ascii="Arial" w:hAnsi="Arial" w:cs="Arial"/>
          <w:color w:val="333333"/>
          <w:lang w:val="es-ES"/>
        </w:rPr>
        <w:t xml:space="preserve">bujías marca Bosch # </w:t>
      </w:r>
      <w:r>
        <w:rPr>
          <w:rFonts w:ascii="Arial" w:hAnsi="Arial" w:cs="Arial"/>
          <w:color w:val="222222"/>
          <w:lang w:val="es-ES"/>
        </w:rPr>
        <w:t>FR6MPP</w:t>
      </w:r>
      <w:r>
        <w:rPr>
          <w:rFonts w:ascii="Arial" w:hAnsi="Arial" w:cs="Arial"/>
          <w:color w:val="333333"/>
          <w:lang w:val="es-ES"/>
        </w:rPr>
        <w:t xml:space="preserve">, </w:t>
      </w:r>
      <w:r>
        <w:rPr>
          <w:rFonts w:ascii="Arial" w:hAnsi="Arial" w:cs="Arial"/>
          <w:color w:val="000000"/>
          <w:lang w:val="es-ES"/>
        </w:rPr>
        <w:t xml:space="preserve">bobina de encendido marca Bosch de Gol </w:t>
      </w:r>
      <w:proofErr w:type="spellStart"/>
      <w:r>
        <w:rPr>
          <w:rFonts w:ascii="Arial" w:hAnsi="Arial" w:cs="Arial"/>
          <w:color w:val="000000"/>
          <w:lang w:val="es-ES"/>
        </w:rPr>
        <w:t>Trend</w:t>
      </w:r>
      <w:proofErr w:type="spellEnd"/>
      <w:r>
        <w:rPr>
          <w:rFonts w:ascii="Arial" w:hAnsi="Arial" w:cs="Arial"/>
          <w:color w:val="000000"/>
          <w:lang w:val="es-ES"/>
        </w:rPr>
        <w:t xml:space="preserve"> # </w:t>
      </w:r>
      <w:r>
        <w:rPr>
          <w:rFonts w:ascii="Arial" w:hAnsi="Arial" w:cs="Arial"/>
          <w:color w:val="333333"/>
        </w:rPr>
        <w:t>F000ZS0210, cables de bujías marca Bosch # F00099C125 y de inyectores marca Bosch #  0280156295.</w:t>
      </w:r>
    </w:p>
    <w:p w14:paraId="1442A18A" w14:textId="77777777" w:rsidR="004D46B4" w:rsidRDefault="004D46B4">
      <w:pPr>
        <w:jc w:val="both"/>
        <w:rPr>
          <w:rFonts w:ascii="Arial" w:hAnsi="Arial" w:cs="Arial"/>
          <w:color w:val="000000"/>
          <w:lang w:val="es-ES"/>
        </w:rPr>
      </w:pPr>
    </w:p>
    <w:p w14:paraId="5B3BF742" w14:textId="77777777" w:rsidR="004D46B4" w:rsidRDefault="008A49F6">
      <w:pPr>
        <w:jc w:val="both"/>
        <w:rPr>
          <w:rFonts w:ascii="Arial" w:hAnsi="Arial" w:cs="Arial"/>
          <w:lang w:val="es-ES"/>
        </w:rPr>
      </w:pPr>
      <w:r>
        <w:rPr>
          <w:rFonts w:ascii="Arial" w:hAnsi="Arial" w:cs="Arial"/>
          <w:lang w:val="es-ES"/>
        </w:rPr>
        <w:t>Esta permitido:</w:t>
      </w:r>
    </w:p>
    <w:p w14:paraId="26898DCC" w14:textId="77777777" w:rsidR="004D46B4" w:rsidRDefault="008A49F6">
      <w:pPr>
        <w:jc w:val="both"/>
        <w:rPr>
          <w:rFonts w:ascii="Arial" w:hAnsi="Arial" w:cs="Arial"/>
          <w:lang w:val="es-ES"/>
        </w:rPr>
      </w:pPr>
      <w:r>
        <w:rPr>
          <w:rFonts w:ascii="Arial" w:hAnsi="Arial" w:cs="Arial"/>
          <w:lang w:val="es-ES"/>
        </w:rPr>
        <w:t>-A- El tratamiento térmico y químico de todas las piezas del motor.</w:t>
      </w:r>
    </w:p>
    <w:p w14:paraId="06119764" w14:textId="77777777" w:rsidR="004D46B4" w:rsidRDefault="008A49F6">
      <w:pPr>
        <w:jc w:val="both"/>
        <w:rPr>
          <w:rFonts w:ascii="Arial" w:hAnsi="Arial" w:cs="Arial"/>
          <w:lang w:val="es-ES"/>
        </w:rPr>
      </w:pPr>
      <w:r>
        <w:rPr>
          <w:rFonts w:ascii="Arial" w:hAnsi="Arial" w:cs="Arial"/>
          <w:lang w:val="es-ES"/>
        </w:rPr>
        <w:t xml:space="preserve">-B- El balanceo estático y dinámico de todas las piezas del motor sometidas a rotación. </w:t>
      </w:r>
    </w:p>
    <w:p w14:paraId="6BE9875B" w14:textId="77777777" w:rsidR="004D46B4" w:rsidRDefault="008A49F6">
      <w:pPr>
        <w:jc w:val="both"/>
        <w:rPr>
          <w:rFonts w:ascii="Arial" w:hAnsi="Arial" w:cs="Arial"/>
          <w:lang w:val="es-ES"/>
        </w:rPr>
      </w:pPr>
      <w:r>
        <w:rPr>
          <w:rFonts w:ascii="Arial" w:hAnsi="Arial" w:cs="Arial"/>
          <w:lang w:val="es-ES"/>
        </w:rPr>
        <w:t>-C- Sustituir, agregar, eliminar o cambiar de lugar el filtro y/o radiadores de aceite, sin modificar los alojamientos de los mismos en el block de cilindros.</w:t>
      </w:r>
    </w:p>
    <w:p w14:paraId="78FA9874" w14:textId="77777777" w:rsidR="004D46B4" w:rsidRDefault="008A49F6">
      <w:pPr>
        <w:jc w:val="both"/>
        <w:rPr>
          <w:rFonts w:ascii="Arial" w:hAnsi="Arial" w:cs="Arial"/>
          <w:lang w:val="es-ES"/>
        </w:rPr>
      </w:pPr>
      <w:r>
        <w:rPr>
          <w:rFonts w:ascii="Arial" w:hAnsi="Arial" w:cs="Arial"/>
          <w:lang w:val="es-ES"/>
        </w:rPr>
        <w:t>-D- Sustituir, agregar, cambiar de lugar o eliminar ventilador, poleas, correas y sus tensores.</w:t>
      </w:r>
    </w:p>
    <w:p w14:paraId="40B797A5" w14:textId="77777777" w:rsidR="004D46B4" w:rsidRDefault="008A49F6">
      <w:pPr>
        <w:jc w:val="both"/>
        <w:rPr>
          <w:rFonts w:ascii="Arial" w:hAnsi="Arial" w:cs="Arial"/>
          <w:lang w:val="es-ES"/>
        </w:rPr>
      </w:pPr>
      <w:r>
        <w:rPr>
          <w:rFonts w:ascii="Arial" w:hAnsi="Arial" w:cs="Arial"/>
          <w:lang w:val="es-ES"/>
        </w:rPr>
        <w:t>-E- Utilizar insertos metálicos o sintéticos para recuperar alojamientos de piezas roscadas, sin modificar su posición.</w:t>
      </w:r>
    </w:p>
    <w:p w14:paraId="5E41785F" w14:textId="77777777" w:rsidR="004D46B4" w:rsidRDefault="008A49F6">
      <w:pPr>
        <w:jc w:val="both"/>
        <w:rPr>
          <w:rFonts w:ascii="Arial" w:hAnsi="Arial" w:cs="Arial"/>
          <w:lang w:val="es-ES"/>
        </w:rPr>
      </w:pPr>
      <w:r>
        <w:rPr>
          <w:rFonts w:ascii="Arial" w:hAnsi="Arial" w:cs="Arial"/>
          <w:lang w:val="es-ES"/>
        </w:rPr>
        <w:t>-F- Modificar las fijaciones del block al bastidor, en posición y cantidad, sin modificar el block de cilindros.</w:t>
      </w:r>
    </w:p>
    <w:p w14:paraId="10B3AFC7" w14:textId="77777777" w:rsidR="004D46B4" w:rsidRDefault="008A49F6">
      <w:pPr>
        <w:jc w:val="both"/>
        <w:rPr>
          <w:rFonts w:ascii="Arial" w:hAnsi="Arial" w:cs="Arial"/>
          <w:lang w:val="es-ES"/>
        </w:rPr>
      </w:pPr>
      <w:r>
        <w:rPr>
          <w:rFonts w:ascii="Arial" w:hAnsi="Arial" w:cs="Arial"/>
          <w:lang w:val="es-ES"/>
        </w:rPr>
        <w:t>-G- Sustituir, agregar, cambiar de lugar  o eliminar el termostato.</w:t>
      </w:r>
    </w:p>
    <w:p w14:paraId="586B21E9" w14:textId="77777777" w:rsidR="004D46B4" w:rsidRDefault="008A49F6">
      <w:pPr>
        <w:jc w:val="both"/>
      </w:pPr>
      <w:r>
        <w:rPr>
          <w:rFonts w:ascii="Arial" w:hAnsi="Arial" w:cs="Arial"/>
          <w:lang w:val="es-ES"/>
        </w:rPr>
        <w:t>-</w:t>
      </w:r>
      <w:r>
        <w:rPr>
          <w:rFonts w:ascii="Arial" w:hAnsi="Arial" w:cs="Arial"/>
          <w:strike/>
          <w:lang w:val="es-ES"/>
        </w:rPr>
        <w:t>H-</w:t>
      </w:r>
      <w:r>
        <w:rPr>
          <w:rFonts w:ascii="Arial" w:hAnsi="Arial" w:cs="Arial"/>
          <w:lang w:val="es-ES"/>
        </w:rPr>
        <w:t>Sustituir o modificar el chupador de la bomba de aceite.</w:t>
      </w:r>
    </w:p>
    <w:p w14:paraId="2100BF76" w14:textId="77777777" w:rsidR="004D46B4" w:rsidRDefault="008A49F6">
      <w:pPr>
        <w:jc w:val="both"/>
        <w:rPr>
          <w:rFonts w:ascii="Arial" w:hAnsi="Arial" w:cs="Arial"/>
          <w:lang w:val="es-ES"/>
        </w:rPr>
      </w:pPr>
      <w:r>
        <w:rPr>
          <w:rFonts w:ascii="Arial" w:hAnsi="Arial" w:cs="Arial"/>
          <w:lang w:val="es-ES"/>
        </w:rPr>
        <w:t xml:space="preserve">-I- Reemplazar la </w:t>
      </w:r>
      <w:proofErr w:type="spellStart"/>
      <w:r>
        <w:rPr>
          <w:rFonts w:ascii="Arial" w:hAnsi="Arial" w:cs="Arial"/>
          <w:lang w:val="es-ES"/>
        </w:rPr>
        <w:t>buloneria</w:t>
      </w:r>
      <w:proofErr w:type="spellEnd"/>
      <w:r>
        <w:rPr>
          <w:rFonts w:ascii="Arial" w:hAnsi="Arial" w:cs="Arial"/>
          <w:lang w:val="es-ES"/>
        </w:rPr>
        <w:t>.</w:t>
      </w:r>
    </w:p>
    <w:p w14:paraId="34BDE736" w14:textId="77777777" w:rsidR="004D46B4" w:rsidRDefault="008A49F6">
      <w:pPr>
        <w:jc w:val="both"/>
        <w:rPr>
          <w:rFonts w:ascii="Arial" w:hAnsi="Arial" w:cs="Arial"/>
          <w:lang w:val="es-ES"/>
        </w:rPr>
      </w:pPr>
      <w:r>
        <w:rPr>
          <w:rFonts w:ascii="Arial" w:hAnsi="Arial" w:cs="Arial"/>
          <w:lang w:val="es-ES"/>
        </w:rPr>
        <w:t xml:space="preserve">-J- Modificar el cárter de aceite tanto en su forma , dimensión y material. Está expresamente prohibido el uso de </w:t>
      </w:r>
      <w:proofErr w:type="spellStart"/>
      <w:r>
        <w:rPr>
          <w:rFonts w:ascii="Arial" w:hAnsi="Arial" w:cs="Arial"/>
          <w:lang w:val="es-ES"/>
        </w:rPr>
        <w:t>carter</w:t>
      </w:r>
      <w:proofErr w:type="spellEnd"/>
      <w:r>
        <w:rPr>
          <w:rFonts w:ascii="Arial" w:hAnsi="Arial" w:cs="Arial"/>
          <w:lang w:val="es-ES"/>
        </w:rPr>
        <w:t xml:space="preserve"> seco.</w:t>
      </w:r>
    </w:p>
    <w:p w14:paraId="745BD82F" w14:textId="77777777" w:rsidR="004D46B4" w:rsidRDefault="008A49F6">
      <w:pPr>
        <w:jc w:val="both"/>
        <w:rPr>
          <w:rFonts w:ascii="Arial" w:hAnsi="Arial" w:cs="Arial"/>
          <w:lang w:val="es-ES"/>
        </w:rPr>
      </w:pPr>
      <w:r>
        <w:rPr>
          <w:rFonts w:ascii="Arial" w:hAnsi="Arial" w:cs="Arial"/>
          <w:lang w:val="es-ES"/>
        </w:rPr>
        <w:t>-K- Cambiar bomba de nafta y filtro de nafta, los que serán libres.</w:t>
      </w:r>
    </w:p>
    <w:p w14:paraId="02816D8D" w14:textId="77777777" w:rsidR="004D46B4" w:rsidRDefault="004D46B4">
      <w:pPr>
        <w:jc w:val="both"/>
        <w:rPr>
          <w:rFonts w:ascii="Arial" w:hAnsi="Arial" w:cs="Arial"/>
          <w:lang w:val="es-ES"/>
        </w:rPr>
      </w:pPr>
    </w:p>
    <w:p w14:paraId="3A54720B" w14:textId="77777777" w:rsidR="004D46B4" w:rsidRDefault="004D46B4">
      <w:pPr>
        <w:jc w:val="both"/>
        <w:rPr>
          <w:rFonts w:ascii="Arial" w:hAnsi="Arial" w:cs="Arial"/>
          <w:lang w:val="es-ES"/>
        </w:rPr>
      </w:pPr>
    </w:p>
    <w:p w14:paraId="54A7F633" w14:textId="77777777" w:rsidR="004D46B4" w:rsidRDefault="008A49F6">
      <w:pPr>
        <w:keepNext/>
        <w:tabs>
          <w:tab w:val="left" w:pos="864"/>
        </w:tabs>
        <w:jc w:val="both"/>
        <w:rPr>
          <w:rFonts w:ascii="Arial" w:hAnsi="Arial" w:cs="Arial"/>
          <w:u w:val="single"/>
          <w:lang w:val="es-ES"/>
        </w:rPr>
      </w:pPr>
      <w:r>
        <w:rPr>
          <w:rFonts w:ascii="Arial" w:hAnsi="Arial" w:cs="Arial"/>
          <w:u w:val="single"/>
          <w:lang w:val="es-ES"/>
        </w:rPr>
        <w:t>INCISO 2* BOMBA DE AGUA</w:t>
      </w:r>
    </w:p>
    <w:p w14:paraId="4A9CEA14" w14:textId="77777777" w:rsidR="004D46B4" w:rsidRDefault="004D46B4">
      <w:pPr>
        <w:jc w:val="both"/>
        <w:rPr>
          <w:rFonts w:ascii="Arial" w:hAnsi="Arial" w:cs="Arial"/>
          <w:u w:val="single"/>
          <w:lang w:val="es-ES"/>
        </w:rPr>
      </w:pPr>
    </w:p>
    <w:p w14:paraId="00CCDC28" w14:textId="77777777" w:rsidR="004D46B4" w:rsidRDefault="008A49F6">
      <w:pPr>
        <w:jc w:val="both"/>
        <w:rPr>
          <w:rFonts w:ascii="Arial" w:hAnsi="Arial" w:cs="Arial"/>
          <w:lang w:val="es-ES"/>
        </w:rPr>
      </w:pPr>
      <w:r>
        <w:rPr>
          <w:rFonts w:ascii="Arial" w:hAnsi="Arial" w:cs="Arial"/>
          <w:lang w:val="es-ES"/>
        </w:rPr>
        <w:t>Original del motor, utilizado en cualquiera de sus versiones.</w:t>
      </w:r>
    </w:p>
    <w:p w14:paraId="4E26AAAB" w14:textId="77777777" w:rsidR="004D46B4" w:rsidRDefault="004D46B4">
      <w:pPr>
        <w:jc w:val="both"/>
        <w:rPr>
          <w:rFonts w:ascii="Arial" w:hAnsi="Arial" w:cs="Arial"/>
          <w:lang w:val="es-ES"/>
        </w:rPr>
      </w:pPr>
    </w:p>
    <w:p w14:paraId="3C6E4E8B" w14:textId="77777777" w:rsidR="004D46B4" w:rsidRDefault="008A49F6">
      <w:pPr>
        <w:keepNext/>
        <w:tabs>
          <w:tab w:val="left" w:pos="864"/>
        </w:tabs>
        <w:jc w:val="both"/>
        <w:rPr>
          <w:rFonts w:ascii="Arial" w:hAnsi="Arial" w:cs="Arial"/>
          <w:u w:val="single"/>
          <w:lang w:val="es-ES"/>
        </w:rPr>
      </w:pPr>
      <w:r>
        <w:rPr>
          <w:rFonts w:ascii="Arial" w:hAnsi="Arial" w:cs="Arial"/>
          <w:u w:val="single"/>
          <w:lang w:val="es-ES"/>
        </w:rPr>
        <w:t>INCISO 3* ARRANQUE AUTOMÁTICO</w:t>
      </w:r>
    </w:p>
    <w:p w14:paraId="6EC8096D" w14:textId="77777777" w:rsidR="004D46B4" w:rsidRDefault="004D46B4">
      <w:pPr>
        <w:jc w:val="both"/>
        <w:rPr>
          <w:rFonts w:ascii="Arial" w:hAnsi="Arial" w:cs="Arial"/>
          <w:b/>
          <w:bCs/>
          <w:u w:val="single"/>
          <w:lang w:val="es-ES"/>
        </w:rPr>
      </w:pPr>
    </w:p>
    <w:p w14:paraId="0B1EA020" w14:textId="77777777" w:rsidR="004D46B4" w:rsidRDefault="008A49F6">
      <w:pPr>
        <w:jc w:val="both"/>
        <w:rPr>
          <w:rFonts w:ascii="Arial" w:hAnsi="Arial" w:cs="Arial"/>
          <w:lang w:val="es-ES"/>
        </w:rPr>
      </w:pPr>
      <w:r>
        <w:rPr>
          <w:rFonts w:ascii="Arial" w:hAnsi="Arial" w:cs="Arial"/>
          <w:lang w:val="es-ES"/>
        </w:rPr>
        <w:t>Todos los motores deberán contar con un dispositivo de arranque automático, accionado por una batería a bordo del vehículo, cuyo comando pueda ser operado por el piloto ubicado en su puesto de conducción.</w:t>
      </w:r>
    </w:p>
    <w:p w14:paraId="30F1931D" w14:textId="77777777" w:rsidR="004D46B4" w:rsidRDefault="004D46B4">
      <w:pPr>
        <w:jc w:val="both"/>
        <w:rPr>
          <w:rFonts w:ascii="Arial" w:hAnsi="Arial" w:cs="Arial"/>
          <w:lang w:val="es-ES"/>
        </w:rPr>
      </w:pPr>
    </w:p>
    <w:p w14:paraId="3EA58ECF" w14:textId="77777777" w:rsidR="004D46B4" w:rsidRDefault="008A49F6">
      <w:pPr>
        <w:keepNext/>
        <w:tabs>
          <w:tab w:val="left" w:pos="864"/>
        </w:tabs>
        <w:jc w:val="both"/>
        <w:rPr>
          <w:rFonts w:ascii="Arial" w:hAnsi="Arial" w:cs="Arial"/>
          <w:u w:val="single"/>
          <w:lang w:val="es-ES"/>
        </w:rPr>
      </w:pPr>
      <w:r>
        <w:rPr>
          <w:rFonts w:ascii="Arial" w:hAnsi="Arial" w:cs="Arial"/>
          <w:u w:val="single"/>
          <w:lang w:val="es-ES"/>
        </w:rPr>
        <w:t>INCISO 4* MÚLTIPLE DE ESCAPE</w:t>
      </w:r>
    </w:p>
    <w:p w14:paraId="70647BC7" w14:textId="77777777" w:rsidR="004D46B4" w:rsidRDefault="004D46B4">
      <w:pPr>
        <w:tabs>
          <w:tab w:val="left" w:pos="864"/>
        </w:tabs>
        <w:jc w:val="both"/>
        <w:rPr>
          <w:rFonts w:ascii="Arial" w:hAnsi="Arial" w:cs="Arial"/>
          <w:b/>
          <w:bCs/>
          <w:u w:val="single"/>
          <w:lang w:val="es-ES"/>
        </w:rPr>
      </w:pPr>
    </w:p>
    <w:p w14:paraId="59ED86AA" w14:textId="77777777" w:rsidR="004D46B4" w:rsidRDefault="008A49F6">
      <w:pPr>
        <w:tabs>
          <w:tab w:val="left" w:pos="864"/>
        </w:tabs>
        <w:jc w:val="both"/>
        <w:rPr>
          <w:rFonts w:ascii="Arial" w:hAnsi="Arial" w:cs="Arial"/>
          <w:lang w:val="es-ES"/>
        </w:rPr>
      </w:pPr>
      <w:r>
        <w:rPr>
          <w:rFonts w:ascii="Arial" w:hAnsi="Arial" w:cs="Arial"/>
          <w:lang w:val="es-ES"/>
        </w:rPr>
        <w:t>Tanto el múltiple como el caño de escape serán únicos provistos por la categoría.</w:t>
      </w:r>
    </w:p>
    <w:p w14:paraId="08540DE4" w14:textId="77777777" w:rsidR="004D46B4" w:rsidRDefault="004D46B4">
      <w:pPr>
        <w:tabs>
          <w:tab w:val="left" w:pos="864"/>
        </w:tabs>
        <w:jc w:val="both"/>
      </w:pPr>
    </w:p>
    <w:p w14:paraId="1BA5870C" w14:textId="77777777" w:rsidR="004D46B4" w:rsidRDefault="008A49F6">
      <w:pPr>
        <w:keepNext/>
        <w:tabs>
          <w:tab w:val="left" w:pos="864"/>
        </w:tabs>
        <w:jc w:val="both"/>
        <w:rPr>
          <w:rFonts w:ascii="Arial" w:hAnsi="Arial" w:cs="Arial"/>
          <w:u w:val="single"/>
          <w:lang w:val="es-ES"/>
        </w:rPr>
      </w:pPr>
      <w:r>
        <w:rPr>
          <w:rFonts w:ascii="Arial" w:hAnsi="Arial" w:cs="Arial"/>
          <w:u w:val="single"/>
          <w:lang w:val="es-ES"/>
        </w:rPr>
        <w:t>INCISO 5* CUBREVOLANTE</w:t>
      </w:r>
    </w:p>
    <w:p w14:paraId="383A9913" w14:textId="77777777" w:rsidR="004D46B4" w:rsidRDefault="004D46B4">
      <w:pPr>
        <w:tabs>
          <w:tab w:val="left" w:pos="864"/>
        </w:tabs>
        <w:jc w:val="both"/>
        <w:rPr>
          <w:rFonts w:ascii="Arial" w:hAnsi="Arial" w:cs="Arial"/>
          <w:b/>
          <w:bCs/>
          <w:u w:val="single"/>
          <w:lang w:val="es-ES"/>
        </w:rPr>
      </w:pPr>
    </w:p>
    <w:p w14:paraId="3B0F2CD8" w14:textId="77777777" w:rsidR="004D46B4" w:rsidRDefault="008A49F6">
      <w:pPr>
        <w:tabs>
          <w:tab w:val="left" w:pos="864"/>
        </w:tabs>
        <w:jc w:val="both"/>
        <w:rPr>
          <w:rFonts w:ascii="Arial" w:hAnsi="Arial" w:cs="Arial"/>
          <w:lang w:val="es-ES"/>
        </w:rPr>
      </w:pPr>
      <w:r>
        <w:rPr>
          <w:rFonts w:ascii="Arial" w:hAnsi="Arial" w:cs="Arial"/>
          <w:lang w:val="es-ES"/>
        </w:rPr>
        <w:t xml:space="preserve">El </w:t>
      </w:r>
      <w:proofErr w:type="spellStart"/>
      <w:r>
        <w:rPr>
          <w:rFonts w:ascii="Arial" w:hAnsi="Arial" w:cs="Arial"/>
          <w:lang w:val="es-ES"/>
        </w:rPr>
        <w:t>cubrevolante</w:t>
      </w:r>
      <w:proofErr w:type="spellEnd"/>
      <w:r>
        <w:rPr>
          <w:rFonts w:ascii="Arial" w:hAnsi="Arial" w:cs="Arial"/>
          <w:lang w:val="es-ES"/>
        </w:rPr>
        <w:t xml:space="preserve"> es libre.</w:t>
      </w:r>
    </w:p>
    <w:p w14:paraId="5038241F" w14:textId="77777777" w:rsidR="004D46B4" w:rsidRDefault="004D46B4">
      <w:pPr>
        <w:tabs>
          <w:tab w:val="left" w:pos="864"/>
        </w:tabs>
        <w:jc w:val="both"/>
        <w:rPr>
          <w:rFonts w:ascii="Arial" w:hAnsi="Arial" w:cs="Arial"/>
          <w:u w:val="single"/>
          <w:lang w:val="es-ES"/>
        </w:rPr>
      </w:pPr>
    </w:p>
    <w:p w14:paraId="14CEA84F" w14:textId="77777777" w:rsidR="003E1A2D" w:rsidRDefault="003E1A2D">
      <w:pPr>
        <w:keepNext/>
        <w:tabs>
          <w:tab w:val="left" w:pos="864"/>
        </w:tabs>
        <w:jc w:val="both"/>
        <w:rPr>
          <w:rFonts w:ascii="Arial" w:hAnsi="Arial" w:cs="Arial"/>
          <w:u w:val="single"/>
          <w:lang w:val="es-ES"/>
        </w:rPr>
      </w:pPr>
    </w:p>
    <w:p w14:paraId="571B9984" w14:textId="77777777" w:rsidR="003E1A2D" w:rsidRDefault="003E1A2D">
      <w:pPr>
        <w:keepNext/>
        <w:tabs>
          <w:tab w:val="left" w:pos="864"/>
        </w:tabs>
        <w:jc w:val="both"/>
        <w:rPr>
          <w:rFonts w:ascii="Arial" w:hAnsi="Arial" w:cs="Arial"/>
          <w:u w:val="single"/>
          <w:lang w:val="es-ES"/>
        </w:rPr>
      </w:pPr>
    </w:p>
    <w:p w14:paraId="58DD4D58" w14:textId="77777777" w:rsidR="004D46B4" w:rsidRDefault="008A49F6">
      <w:pPr>
        <w:keepNext/>
        <w:tabs>
          <w:tab w:val="left" w:pos="864"/>
        </w:tabs>
        <w:jc w:val="both"/>
        <w:rPr>
          <w:rFonts w:ascii="Arial" w:hAnsi="Arial" w:cs="Arial"/>
          <w:u w:val="single"/>
          <w:lang w:val="es-ES"/>
        </w:rPr>
      </w:pPr>
      <w:r>
        <w:rPr>
          <w:rFonts w:ascii="Arial" w:hAnsi="Arial" w:cs="Arial"/>
          <w:u w:val="single"/>
          <w:lang w:val="es-ES"/>
        </w:rPr>
        <w:t>ARTICULO 7* DISPOSICIONES DE SEGURIDAD</w:t>
      </w:r>
    </w:p>
    <w:p w14:paraId="3CED147E" w14:textId="77777777" w:rsidR="004D46B4" w:rsidRDefault="004D46B4">
      <w:pPr>
        <w:jc w:val="both"/>
        <w:rPr>
          <w:rFonts w:ascii="Arial" w:hAnsi="Arial" w:cs="Arial"/>
          <w:b/>
          <w:bCs/>
          <w:u w:val="single"/>
          <w:lang w:val="es-ES"/>
        </w:rPr>
      </w:pPr>
    </w:p>
    <w:p w14:paraId="6E37F259" w14:textId="77777777" w:rsidR="004D46B4" w:rsidRDefault="008A49F6">
      <w:pPr>
        <w:jc w:val="both"/>
        <w:rPr>
          <w:rFonts w:ascii="Arial" w:hAnsi="Arial" w:cs="Arial"/>
          <w:lang w:val="es-ES"/>
        </w:rPr>
      </w:pPr>
      <w:r>
        <w:rPr>
          <w:rFonts w:ascii="Arial" w:hAnsi="Arial" w:cs="Arial"/>
          <w:lang w:val="es-ES"/>
        </w:rPr>
        <w:t>Los vehículos deberán  estar equipados, de manera obligatoria, con las medidas de seguridad indicadas en los incisos siguientes:</w:t>
      </w:r>
    </w:p>
    <w:p w14:paraId="73593298" w14:textId="77777777" w:rsidR="004D46B4" w:rsidRDefault="004D46B4">
      <w:pPr>
        <w:jc w:val="both"/>
        <w:rPr>
          <w:rFonts w:ascii="Arial" w:hAnsi="Arial" w:cs="Arial"/>
          <w:lang w:val="es-ES"/>
        </w:rPr>
      </w:pPr>
    </w:p>
    <w:p w14:paraId="3FF6F192" w14:textId="77777777" w:rsidR="004D46B4" w:rsidRDefault="008A49F6">
      <w:pPr>
        <w:keepNext/>
        <w:tabs>
          <w:tab w:val="left" w:pos="864"/>
        </w:tabs>
        <w:jc w:val="both"/>
        <w:rPr>
          <w:rFonts w:ascii="Arial" w:hAnsi="Arial" w:cs="Arial"/>
          <w:u w:val="single"/>
          <w:lang w:val="es-ES"/>
        </w:rPr>
      </w:pPr>
      <w:r>
        <w:rPr>
          <w:rFonts w:ascii="Arial" w:hAnsi="Arial" w:cs="Arial"/>
          <w:u w:val="single"/>
          <w:lang w:val="es-ES"/>
        </w:rPr>
        <w:t>INCISO 1* ESTRUCTURA DE SEGURIDAD</w:t>
      </w:r>
    </w:p>
    <w:p w14:paraId="7F9E4DB8" w14:textId="77777777" w:rsidR="004D46B4" w:rsidRDefault="004D46B4">
      <w:pPr>
        <w:tabs>
          <w:tab w:val="left" w:pos="864"/>
        </w:tabs>
        <w:jc w:val="both"/>
        <w:rPr>
          <w:rFonts w:ascii="Arial" w:hAnsi="Arial" w:cs="Arial"/>
          <w:b/>
          <w:bCs/>
          <w:u w:val="single"/>
          <w:lang w:val="es-ES"/>
        </w:rPr>
      </w:pPr>
    </w:p>
    <w:p w14:paraId="77188A52" w14:textId="77777777" w:rsidR="004D46B4" w:rsidRDefault="008A49F6">
      <w:pPr>
        <w:tabs>
          <w:tab w:val="left" w:pos="864"/>
        </w:tabs>
        <w:jc w:val="both"/>
        <w:rPr>
          <w:rFonts w:ascii="Arial" w:hAnsi="Arial" w:cs="Arial"/>
          <w:lang w:val="es-ES"/>
        </w:rPr>
      </w:pPr>
      <w:r>
        <w:rPr>
          <w:rFonts w:ascii="Arial" w:hAnsi="Arial" w:cs="Arial"/>
          <w:lang w:val="es-ES"/>
        </w:rPr>
        <w:t xml:space="preserve">Todos los autos deberán tener una estructura de seguridad para proteger las piernas de los pilotos, capaz de soportar una fuerza de compresión de (25) veces el peso del vehículo en orden de marcha aplicada delante del automóvil sin que el tablero de pedales se desplace para atrás </w:t>
      </w:r>
      <w:proofErr w:type="spellStart"/>
      <w:r>
        <w:rPr>
          <w:rFonts w:ascii="Arial" w:hAnsi="Arial" w:cs="Arial"/>
          <w:lang w:val="es-ES"/>
        </w:rPr>
        <w:t>mas</w:t>
      </w:r>
      <w:proofErr w:type="spellEnd"/>
      <w:r>
        <w:rPr>
          <w:rFonts w:ascii="Arial" w:hAnsi="Arial" w:cs="Arial"/>
          <w:lang w:val="es-ES"/>
        </w:rPr>
        <w:t xml:space="preserve"> de 150mm.</w:t>
      </w:r>
    </w:p>
    <w:p w14:paraId="037F5D02" w14:textId="77777777" w:rsidR="004D46B4" w:rsidRDefault="004D46B4">
      <w:pPr>
        <w:jc w:val="both"/>
        <w:rPr>
          <w:rFonts w:ascii="Arial" w:hAnsi="Arial" w:cs="Arial"/>
          <w:lang w:val="es-ES"/>
        </w:rPr>
      </w:pPr>
    </w:p>
    <w:p w14:paraId="481FDAE3" w14:textId="77777777" w:rsidR="004D46B4" w:rsidRDefault="008A49F6">
      <w:pPr>
        <w:keepNext/>
        <w:tabs>
          <w:tab w:val="left" w:pos="864"/>
        </w:tabs>
        <w:jc w:val="both"/>
        <w:rPr>
          <w:rFonts w:ascii="Arial" w:hAnsi="Arial" w:cs="Arial"/>
          <w:u w:val="single"/>
          <w:lang w:val="es-ES"/>
        </w:rPr>
      </w:pPr>
      <w:r>
        <w:rPr>
          <w:rFonts w:ascii="Arial" w:hAnsi="Arial" w:cs="Arial"/>
          <w:u w:val="single"/>
          <w:lang w:val="es-ES"/>
        </w:rPr>
        <w:t>INCISO 2* PROTECCIÓN LATERAL</w:t>
      </w:r>
    </w:p>
    <w:p w14:paraId="091D030C" w14:textId="77777777" w:rsidR="004D46B4" w:rsidRDefault="004D46B4">
      <w:pPr>
        <w:jc w:val="both"/>
        <w:rPr>
          <w:rFonts w:ascii="Arial" w:hAnsi="Arial" w:cs="Arial"/>
          <w:b/>
          <w:bCs/>
          <w:u w:val="single"/>
          <w:lang w:val="es-ES"/>
        </w:rPr>
      </w:pPr>
    </w:p>
    <w:p w14:paraId="390A88E6" w14:textId="77777777" w:rsidR="004D46B4" w:rsidRDefault="008A49F6">
      <w:pPr>
        <w:jc w:val="both"/>
        <w:rPr>
          <w:rFonts w:ascii="Arial" w:hAnsi="Arial" w:cs="Arial"/>
          <w:lang w:val="es-ES"/>
        </w:rPr>
      </w:pPr>
      <w:r>
        <w:rPr>
          <w:rFonts w:ascii="Arial" w:hAnsi="Arial" w:cs="Arial"/>
          <w:lang w:val="es-ES"/>
        </w:rPr>
        <w:t xml:space="preserve">Deberá tener una estructura de seguridad de protección contra impactos laterales, debiendo soportar la misma una fuerza de compresión de 1500Kg sin que la célula de seguridad se deforme </w:t>
      </w:r>
      <w:proofErr w:type="spellStart"/>
      <w:r>
        <w:rPr>
          <w:rFonts w:ascii="Arial" w:hAnsi="Arial" w:cs="Arial"/>
          <w:lang w:val="es-ES"/>
        </w:rPr>
        <w:t>mas</w:t>
      </w:r>
      <w:proofErr w:type="spellEnd"/>
      <w:r>
        <w:rPr>
          <w:rFonts w:ascii="Arial" w:hAnsi="Arial" w:cs="Arial"/>
          <w:lang w:val="es-ES"/>
        </w:rPr>
        <w:t xml:space="preserve"> de 50mm.</w:t>
      </w:r>
    </w:p>
    <w:p w14:paraId="6432B977" w14:textId="77777777" w:rsidR="004D46B4" w:rsidRDefault="008A49F6">
      <w:pPr>
        <w:jc w:val="both"/>
        <w:rPr>
          <w:rFonts w:ascii="Arial" w:hAnsi="Arial" w:cs="Arial"/>
          <w:shd w:val="clear" w:color="auto" w:fill="FFFFFF"/>
          <w:lang w:val="es-ES"/>
        </w:rPr>
      </w:pPr>
      <w:r>
        <w:rPr>
          <w:rFonts w:ascii="Arial" w:hAnsi="Arial" w:cs="Arial"/>
          <w:shd w:val="clear" w:color="auto" w:fill="FFFFFF"/>
          <w:lang w:val="es-ES"/>
        </w:rPr>
        <w:t>Entre el habitáculo y el lateral de la carrocería, se deberá instalar de una protección de seguridad dentro de ambos pontones laterales, deberá ser una caja  de fibra de vidrio o similar de un espesor mínimo de 2 mm, alto 200 mm por  450 mm de largo y ancho de 150 mm rellena en poliuretano de alta densidad, se adjunta plano al final del presente reglamento.</w:t>
      </w:r>
    </w:p>
    <w:p w14:paraId="0902093D" w14:textId="77777777" w:rsidR="004D46B4" w:rsidRDefault="004D46B4">
      <w:pPr>
        <w:jc w:val="both"/>
        <w:rPr>
          <w:rFonts w:ascii="Arial" w:hAnsi="Arial" w:cs="Arial"/>
          <w:b/>
          <w:bCs/>
          <w:lang w:val="es-ES"/>
        </w:rPr>
      </w:pPr>
    </w:p>
    <w:p w14:paraId="2E291811" w14:textId="77777777" w:rsidR="004D46B4" w:rsidRDefault="008A49F6">
      <w:pPr>
        <w:jc w:val="both"/>
        <w:rPr>
          <w:rFonts w:ascii="Arial" w:hAnsi="Arial" w:cs="Arial"/>
          <w:b/>
          <w:bCs/>
          <w:sz w:val="52"/>
          <w:szCs w:val="52"/>
          <w:lang w:val="es-ES"/>
        </w:rPr>
      </w:pPr>
      <w:r>
        <w:rPr>
          <w:rFonts w:ascii="Arial" w:hAnsi="Arial" w:cs="Arial"/>
          <w:b/>
          <w:bCs/>
          <w:noProof/>
          <w:sz w:val="52"/>
          <w:szCs w:val="52"/>
          <w:lang w:eastAsia="es-AR"/>
        </w:rPr>
        <w:lastRenderedPageBreak/>
        <w:drawing>
          <wp:anchor distT="0" distB="0" distL="0" distR="0" simplePos="0" relativeHeight="17" behindDoc="0" locked="0" layoutInCell="0" allowOverlap="1" wp14:anchorId="50A70AB5" wp14:editId="33529F1E">
            <wp:simplePos x="0" y="0"/>
            <wp:positionH relativeFrom="column">
              <wp:align>center</wp:align>
            </wp:positionH>
            <wp:positionV relativeFrom="paragraph">
              <wp:posOffset>635</wp:posOffset>
            </wp:positionV>
            <wp:extent cx="4406265" cy="3324860"/>
            <wp:effectExtent l="0" t="0" r="0" b="0"/>
            <wp:wrapSquare wrapText="largest"/>
            <wp:docPr id="13" name="Image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3"/>
                    <pic:cNvPicPr>
                      <a:picLocks noChangeAspect="1" noChangeArrowheads="1"/>
                    </pic:cNvPicPr>
                  </pic:nvPicPr>
                  <pic:blipFill>
                    <a:blip r:embed="rId16"/>
                    <a:stretch>
                      <a:fillRect/>
                    </a:stretch>
                  </pic:blipFill>
                  <pic:spPr bwMode="auto">
                    <a:xfrm>
                      <a:off x="0" y="0"/>
                      <a:ext cx="4406265" cy="3324860"/>
                    </a:xfrm>
                    <a:prstGeom prst="rect">
                      <a:avLst/>
                    </a:prstGeom>
                  </pic:spPr>
                </pic:pic>
              </a:graphicData>
            </a:graphic>
          </wp:anchor>
        </w:drawing>
      </w:r>
    </w:p>
    <w:p w14:paraId="798D12C6" w14:textId="77777777" w:rsidR="004D46B4" w:rsidRDefault="004D46B4">
      <w:pPr>
        <w:jc w:val="both"/>
        <w:rPr>
          <w:rFonts w:ascii="Arial" w:hAnsi="Arial" w:cs="Arial"/>
          <w:b/>
          <w:bCs/>
          <w:sz w:val="52"/>
          <w:szCs w:val="52"/>
          <w:lang w:val="es-ES"/>
        </w:rPr>
      </w:pPr>
    </w:p>
    <w:p w14:paraId="34162486" w14:textId="77777777" w:rsidR="004D46B4" w:rsidRDefault="004D46B4">
      <w:pPr>
        <w:jc w:val="both"/>
        <w:rPr>
          <w:rFonts w:ascii="Arial" w:hAnsi="Arial" w:cs="Arial"/>
          <w:b/>
          <w:bCs/>
          <w:sz w:val="52"/>
          <w:szCs w:val="52"/>
          <w:lang w:val="es-ES"/>
        </w:rPr>
      </w:pPr>
    </w:p>
    <w:p w14:paraId="5084066A" w14:textId="77777777" w:rsidR="004D46B4" w:rsidRDefault="004D46B4">
      <w:pPr>
        <w:jc w:val="both"/>
        <w:rPr>
          <w:rFonts w:ascii="Arial" w:hAnsi="Arial" w:cs="Arial"/>
          <w:b/>
          <w:bCs/>
          <w:sz w:val="52"/>
          <w:szCs w:val="52"/>
          <w:lang w:val="es-ES"/>
        </w:rPr>
      </w:pPr>
    </w:p>
    <w:p w14:paraId="73F6F343" w14:textId="77777777" w:rsidR="004D46B4" w:rsidRDefault="004D46B4">
      <w:pPr>
        <w:jc w:val="both"/>
        <w:rPr>
          <w:rFonts w:ascii="Arial" w:hAnsi="Arial" w:cs="Arial"/>
          <w:b/>
          <w:bCs/>
          <w:sz w:val="52"/>
          <w:szCs w:val="52"/>
          <w:lang w:val="es-ES"/>
        </w:rPr>
      </w:pPr>
    </w:p>
    <w:p w14:paraId="63DF3A9D" w14:textId="77777777" w:rsidR="004D46B4" w:rsidRDefault="004D46B4">
      <w:pPr>
        <w:jc w:val="both"/>
        <w:rPr>
          <w:rFonts w:ascii="Arial" w:hAnsi="Arial" w:cs="Arial"/>
          <w:b/>
          <w:bCs/>
          <w:sz w:val="52"/>
          <w:szCs w:val="52"/>
          <w:lang w:val="es-ES"/>
        </w:rPr>
      </w:pPr>
    </w:p>
    <w:p w14:paraId="05D87AD2" w14:textId="77777777" w:rsidR="004D46B4" w:rsidRDefault="004D46B4">
      <w:pPr>
        <w:jc w:val="both"/>
        <w:rPr>
          <w:rFonts w:ascii="Arial" w:hAnsi="Arial" w:cs="Arial"/>
          <w:b/>
          <w:bCs/>
          <w:sz w:val="52"/>
          <w:szCs w:val="52"/>
          <w:lang w:val="es-ES"/>
        </w:rPr>
      </w:pPr>
    </w:p>
    <w:p w14:paraId="5CEC7F56" w14:textId="77777777" w:rsidR="004D46B4" w:rsidRDefault="004D46B4">
      <w:pPr>
        <w:jc w:val="both"/>
        <w:rPr>
          <w:rFonts w:ascii="Arial" w:hAnsi="Arial" w:cs="Arial"/>
          <w:b/>
          <w:bCs/>
          <w:sz w:val="52"/>
          <w:szCs w:val="52"/>
          <w:lang w:val="es-ES"/>
        </w:rPr>
      </w:pPr>
    </w:p>
    <w:p w14:paraId="77DDF728" w14:textId="77777777" w:rsidR="004D46B4" w:rsidRDefault="004D46B4">
      <w:pPr>
        <w:jc w:val="both"/>
        <w:rPr>
          <w:rFonts w:ascii="Arial" w:hAnsi="Arial" w:cs="Arial"/>
          <w:b/>
          <w:bCs/>
          <w:sz w:val="52"/>
          <w:szCs w:val="52"/>
          <w:lang w:val="es-ES"/>
        </w:rPr>
      </w:pPr>
    </w:p>
    <w:p w14:paraId="195FAF79" w14:textId="77777777" w:rsidR="003E1A2D" w:rsidRDefault="003E1A2D">
      <w:pPr>
        <w:keepNext/>
        <w:tabs>
          <w:tab w:val="left" w:pos="864"/>
        </w:tabs>
        <w:jc w:val="both"/>
        <w:rPr>
          <w:rFonts w:ascii="Arial" w:hAnsi="Arial" w:cs="Arial"/>
          <w:u w:val="single"/>
          <w:lang w:val="es-ES"/>
        </w:rPr>
      </w:pPr>
    </w:p>
    <w:p w14:paraId="06DB64D7" w14:textId="77777777" w:rsidR="003E1A2D" w:rsidRDefault="003E1A2D">
      <w:pPr>
        <w:keepNext/>
        <w:tabs>
          <w:tab w:val="left" w:pos="864"/>
        </w:tabs>
        <w:jc w:val="both"/>
        <w:rPr>
          <w:rFonts w:ascii="Arial" w:hAnsi="Arial" w:cs="Arial"/>
          <w:u w:val="single"/>
          <w:lang w:val="es-ES"/>
        </w:rPr>
      </w:pPr>
    </w:p>
    <w:p w14:paraId="29B84235" w14:textId="77777777" w:rsidR="004D46B4" w:rsidRDefault="008A49F6">
      <w:pPr>
        <w:keepNext/>
        <w:tabs>
          <w:tab w:val="left" w:pos="864"/>
        </w:tabs>
        <w:jc w:val="both"/>
        <w:rPr>
          <w:rFonts w:ascii="Arial" w:hAnsi="Arial" w:cs="Arial"/>
          <w:lang w:val="es-ES"/>
        </w:rPr>
      </w:pPr>
      <w:r>
        <w:rPr>
          <w:rFonts w:ascii="Arial" w:hAnsi="Arial" w:cs="Arial"/>
          <w:u w:val="single"/>
          <w:lang w:val="es-ES"/>
        </w:rPr>
        <w:t>INCISO 3 ARCO DE SEGURIDAD</w:t>
      </w:r>
    </w:p>
    <w:p w14:paraId="1CD0A447" w14:textId="77777777" w:rsidR="004D46B4" w:rsidRDefault="004D46B4">
      <w:pPr>
        <w:tabs>
          <w:tab w:val="left" w:pos="864"/>
        </w:tabs>
        <w:ind w:left="864" w:hanging="864"/>
        <w:jc w:val="both"/>
        <w:rPr>
          <w:rFonts w:ascii="Arial" w:hAnsi="Arial" w:cs="Arial"/>
          <w:b/>
          <w:bCs/>
          <w:u w:val="single"/>
          <w:lang w:val="es-ES"/>
        </w:rPr>
      </w:pPr>
    </w:p>
    <w:p w14:paraId="0B3AF40A" w14:textId="77777777" w:rsidR="004D46B4" w:rsidRDefault="008A49F6">
      <w:pPr>
        <w:tabs>
          <w:tab w:val="left" w:pos="864"/>
        </w:tabs>
        <w:ind w:left="864" w:hanging="864"/>
        <w:jc w:val="both"/>
        <w:rPr>
          <w:rFonts w:ascii="Arial" w:hAnsi="Arial" w:cs="Arial"/>
          <w:lang w:val="es-ES"/>
        </w:rPr>
      </w:pPr>
      <w:r>
        <w:rPr>
          <w:rFonts w:ascii="Arial" w:hAnsi="Arial" w:cs="Arial"/>
          <w:lang w:val="es-ES"/>
        </w:rPr>
        <w:t>Todos los autos deberán contar con dos barras de seguridad. El fin de estos</w:t>
      </w:r>
    </w:p>
    <w:p w14:paraId="6FB0D89B" w14:textId="77777777" w:rsidR="004D46B4" w:rsidRDefault="008A49F6">
      <w:pPr>
        <w:tabs>
          <w:tab w:val="left" w:pos="864"/>
        </w:tabs>
        <w:ind w:left="864" w:hanging="864"/>
        <w:jc w:val="both"/>
        <w:rPr>
          <w:rFonts w:ascii="Arial" w:hAnsi="Arial" w:cs="Arial"/>
          <w:lang w:val="es-ES"/>
        </w:rPr>
      </w:pPr>
      <w:r>
        <w:rPr>
          <w:rFonts w:ascii="Arial" w:hAnsi="Arial" w:cs="Arial"/>
          <w:lang w:val="es-ES"/>
        </w:rPr>
        <w:t>dispositivos es proteger al piloto en caso de vuelco o accidente grave.</w:t>
      </w:r>
    </w:p>
    <w:p w14:paraId="6E729C41" w14:textId="77777777" w:rsidR="004D46B4" w:rsidRDefault="004D46B4">
      <w:pPr>
        <w:tabs>
          <w:tab w:val="left" w:pos="864"/>
        </w:tabs>
        <w:ind w:left="864" w:hanging="864"/>
        <w:jc w:val="both"/>
        <w:rPr>
          <w:rFonts w:ascii="Arial" w:hAnsi="Arial" w:cs="Arial"/>
          <w:b/>
          <w:bCs/>
          <w:lang w:val="es-ES"/>
        </w:rPr>
      </w:pPr>
    </w:p>
    <w:p w14:paraId="3DE163D2" w14:textId="77777777" w:rsidR="004D46B4" w:rsidRDefault="008A49F6">
      <w:pPr>
        <w:tabs>
          <w:tab w:val="left" w:pos="864"/>
        </w:tabs>
        <w:ind w:left="864" w:hanging="864"/>
        <w:jc w:val="both"/>
        <w:rPr>
          <w:rFonts w:ascii="Arial" w:hAnsi="Arial" w:cs="Arial"/>
          <w:lang w:val="es-ES"/>
        </w:rPr>
      </w:pPr>
      <w:r>
        <w:rPr>
          <w:rFonts w:ascii="Arial" w:hAnsi="Arial" w:cs="Arial"/>
          <w:lang w:val="es-ES"/>
        </w:rPr>
        <w:t>El anterior (delantero) deberá estar ubicado enfrente del volante de dirección, a una</w:t>
      </w:r>
    </w:p>
    <w:p w14:paraId="0ABF5306" w14:textId="77777777" w:rsidR="004D46B4" w:rsidRDefault="008A49F6">
      <w:pPr>
        <w:tabs>
          <w:tab w:val="left" w:pos="864"/>
        </w:tabs>
        <w:ind w:left="864" w:hanging="864"/>
        <w:jc w:val="both"/>
        <w:rPr>
          <w:rFonts w:ascii="Arial" w:hAnsi="Arial" w:cs="Arial"/>
          <w:lang w:val="es-ES"/>
        </w:rPr>
      </w:pPr>
      <w:r>
        <w:rPr>
          <w:rFonts w:ascii="Arial" w:hAnsi="Arial" w:cs="Arial"/>
          <w:lang w:val="es-ES"/>
        </w:rPr>
        <w:t>distancia igual o inferior a 250mm del aro del volante, cuya altura no deberá superar el punto</w:t>
      </w:r>
    </w:p>
    <w:p w14:paraId="68E0B796" w14:textId="77777777" w:rsidR="004D46B4" w:rsidRDefault="008A49F6">
      <w:pPr>
        <w:tabs>
          <w:tab w:val="left" w:pos="864"/>
        </w:tabs>
        <w:ind w:left="864" w:hanging="864"/>
        <w:jc w:val="both"/>
        <w:rPr>
          <w:rFonts w:ascii="Arial" w:hAnsi="Arial" w:cs="Arial"/>
          <w:lang w:val="es-ES"/>
        </w:rPr>
      </w:pPr>
      <w:proofErr w:type="spellStart"/>
      <w:r>
        <w:rPr>
          <w:rFonts w:ascii="Arial" w:hAnsi="Arial" w:cs="Arial"/>
          <w:lang w:val="es-ES"/>
        </w:rPr>
        <w:t>mas</w:t>
      </w:r>
      <w:proofErr w:type="spellEnd"/>
      <w:r>
        <w:rPr>
          <w:rFonts w:ascii="Arial" w:hAnsi="Arial" w:cs="Arial"/>
          <w:lang w:val="es-ES"/>
        </w:rPr>
        <w:t xml:space="preserve"> alto de dicho arco.</w:t>
      </w:r>
    </w:p>
    <w:p w14:paraId="0FEFEE5B" w14:textId="77777777" w:rsidR="004D46B4" w:rsidRDefault="004D46B4">
      <w:pPr>
        <w:tabs>
          <w:tab w:val="left" w:pos="864"/>
        </w:tabs>
        <w:ind w:left="864" w:hanging="864"/>
        <w:jc w:val="both"/>
        <w:rPr>
          <w:rFonts w:ascii="Arial" w:hAnsi="Arial" w:cs="Arial"/>
          <w:b/>
          <w:bCs/>
          <w:lang w:val="es-ES"/>
        </w:rPr>
      </w:pPr>
    </w:p>
    <w:p w14:paraId="0297CC04" w14:textId="77777777" w:rsidR="004D46B4" w:rsidRDefault="008A49F6">
      <w:pPr>
        <w:tabs>
          <w:tab w:val="left" w:pos="864"/>
        </w:tabs>
        <w:ind w:left="864" w:hanging="864"/>
        <w:jc w:val="both"/>
        <w:rPr>
          <w:rFonts w:ascii="Arial" w:hAnsi="Arial" w:cs="Arial"/>
          <w:lang w:val="es-ES"/>
        </w:rPr>
      </w:pPr>
      <w:r>
        <w:rPr>
          <w:rFonts w:ascii="Arial" w:hAnsi="Arial" w:cs="Arial"/>
          <w:lang w:val="es-ES"/>
        </w:rPr>
        <w:t>El posterior (principal) deberá estar ubicado detrás del piloto y será lo</w:t>
      </w:r>
    </w:p>
    <w:p w14:paraId="147A565A" w14:textId="77777777" w:rsidR="004D46B4" w:rsidRDefault="008A49F6">
      <w:pPr>
        <w:tabs>
          <w:tab w:val="left" w:pos="864"/>
        </w:tabs>
        <w:ind w:left="864" w:hanging="864"/>
        <w:jc w:val="both"/>
        <w:rPr>
          <w:rFonts w:ascii="Arial" w:hAnsi="Arial" w:cs="Arial"/>
          <w:lang w:val="es-ES"/>
        </w:rPr>
      </w:pPr>
      <w:r>
        <w:rPr>
          <w:rFonts w:ascii="Arial" w:hAnsi="Arial" w:cs="Arial"/>
          <w:lang w:val="es-ES"/>
        </w:rPr>
        <w:t xml:space="preserve">suficientemente alto para que una recta trazada entre los puntos </w:t>
      </w:r>
      <w:proofErr w:type="spellStart"/>
      <w:r>
        <w:rPr>
          <w:rFonts w:ascii="Arial" w:hAnsi="Arial" w:cs="Arial"/>
          <w:lang w:val="es-ES"/>
        </w:rPr>
        <w:t>mas</w:t>
      </w:r>
      <w:proofErr w:type="spellEnd"/>
      <w:r>
        <w:rPr>
          <w:rFonts w:ascii="Arial" w:hAnsi="Arial" w:cs="Arial"/>
          <w:lang w:val="es-ES"/>
        </w:rPr>
        <w:t xml:space="preserve"> altos de esta estructura</w:t>
      </w:r>
    </w:p>
    <w:p w14:paraId="344F6435" w14:textId="77777777" w:rsidR="004D46B4" w:rsidRDefault="008A49F6">
      <w:pPr>
        <w:tabs>
          <w:tab w:val="left" w:pos="864"/>
        </w:tabs>
        <w:ind w:left="864" w:hanging="864"/>
        <w:jc w:val="both"/>
        <w:rPr>
          <w:rFonts w:ascii="Arial" w:hAnsi="Arial" w:cs="Arial"/>
          <w:lang w:val="es-ES"/>
        </w:rPr>
      </w:pPr>
      <w:r>
        <w:rPr>
          <w:rFonts w:ascii="Arial" w:hAnsi="Arial" w:cs="Arial"/>
          <w:lang w:val="es-ES"/>
        </w:rPr>
        <w:t>y la anterior pase 50mm por encima del casco del piloto, ubicado en su puesto de conducción</w:t>
      </w:r>
    </w:p>
    <w:p w14:paraId="64C427DC" w14:textId="77777777" w:rsidR="004D46B4" w:rsidRDefault="008A49F6">
      <w:pPr>
        <w:tabs>
          <w:tab w:val="left" w:pos="864"/>
        </w:tabs>
        <w:ind w:left="864" w:hanging="864"/>
        <w:jc w:val="both"/>
        <w:rPr>
          <w:rFonts w:ascii="Arial" w:hAnsi="Arial" w:cs="Arial"/>
          <w:lang w:val="es-ES"/>
        </w:rPr>
      </w:pPr>
      <w:r>
        <w:rPr>
          <w:rFonts w:ascii="Arial" w:hAnsi="Arial" w:cs="Arial"/>
          <w:lang w:val="es-ES"/>
        </w:rPr>
        <w:t>en posición normal y con los cinturones de seguridad colocados.</w:t>
      </w:r>
    </w:p>
    <w:p w14:paraId="5439FE42" w14:textId="77777777" w:rsidR="004D46B4" w:rsidRDefault="008A49F6">
      <w:pPr>
        <w:tabs>
          <w:tab w:val="left" w:pos="864"/>
        </w:tabs>
        <w:jc w:val="both"/>
        <w:rPr>
          <w:rFonts w:ascii="Arial" w:hAnsi="Arial" w:cs="Arial"/>
          <w:lang w:val="es-ES"/>
        </w:rPr>
      </w:pPr>
      <w:r>
        <w:rPr>
          <w:rFonts w:ascii="Arial" w:hAnsi="Arial" w:cs="Arial"/>
          <w:lang w:val="es-ES"/>
        </w:rPr>
        <w:t>Este arco de seguridad deberá proteger los hombros del piloto ubicado éste en su puesto de conducción en posición normal y con los cinturones de seguridad colocados. El ancho del arco deberá ser de por lo menos 380mm medidos en el interior del arco entre los dos montantes que forman los lados,</w:t>
      </w:r>
    </w:p>
    <w:p w14:paraId="4FDC13ED" w14:textId="77777777" w:rsidR="004D46B4" w:rsidRDefault="008A49F6">
      <w:pPr>
        <w:tabs>
          <w:tab w:val="left" w:pos="864"/>
        </w:tabs>
        <w:jc w:val="both"/>
        <w:rPr>
          <w:rFonts w:ascii="Arial" w:hAnsi="Arial" w:cs="Arial"/>
          <w:lang w:val="es-ES"/>
        </w:rPr>
      </w:pPr>
      <w:r>
        <w:rPr>
          <w:rFonts w:ascii="Arial" w:hAnsi="Arial" w:cs="Arial"/>
          <w:lang w:val="es-ES"/>
        </w:rPr>
        <w:t>Para los chasis monocasco, hay que adoptar preferentemente un arco de seguridad completamente cerrado del casco y sujeto por placas de fijación adecuadas. Este tipo de arco de seguridad se convierte pues en una parte integrante del chasis.</w:t>
      </w:r>
    </w:p>
    <w:p w14:paraId="48F53ECB" w14:textId="77777777" w:rsidR="004D46B4" w:rsidRDefault="008A49F6">
      <w:pPr>
        <w:tabs>
          <w:tab w:val="left" w:pos="864"/>
        </w:tabs>
        <w:jc w:val="both"/>
        <w:rPr>
          <w:rFonts w:ascii="Arial" w:hAnsi="Arial" w:cs="Arial"/>
          <w:lang w:val="es-ES"/>
        </w:rPr>
      </w:pPr>
      <w:r>
        <w:rPr>
          <w:rFonts w:ascii="Arial" w:hAnsi="Arial" w:cs="Arial"/>
          <w:lang w:val="es-ES"/>
        </w:rPr>
        <w:t>Para el chasis Crespi 23 es obligatorio el uso del arco de seguridad original del Crespi 25.</w:t>
      </w:r>
    </w:p>
    <w:p w14:paraId="0376C778" w14:textId="77777777" w:rsidR="004D46B4" w:rsidRDefault="004D46B4">
      <w:pPr>
        <w:tabs>
          <w:tab w:val="left" w:pos="864"/>
        </w:tabs>
        <w:jc w:val="both"/>
        <w:rPr>
          <w:rFonts w:ascii="Arial" w:hAnsi="Arial" w:cs="Arial"/>
          <w:lang w:val="es-ES"/>
        </w:rPr>
      </w:pPr>
    </w:p>
    <w:p w14:paraId="7ECEF246" w14:textId="77777777" w:rsidR="004D46B4" w:rsidRDefault="004D46B4">
      <w:pPr>
        <w:tabs>
          <w:tab w:val="left" w:pos="864"/>
        </w:tabs>
        <w:jc w:val="both"/>
        <w:rPr>
          <w:rFonts w:ascii="Arial" w:hAnsi="Arial" w:cs="Arial"/>
          <w:lang w:val="es-ES"/>
        </w:rPr>
      </w:pPr>
    </w:p>
    <w:p w14:paraId="643163A9" w14:textId="77777777" w:rsidR="004D46B4" w:rsidRDefault="008A49F6">
      <w:pPr>
        <w:keepNext/>
        <w:tabs>
          <w:tab w:val="left" w:pos="864"/>
        </w:tabs>
        <w:jc w:val="both"/>
        <w:rPr>
          <w:rFonts w:ascii="Arial" w:hAnsi="Arial" w:cs="Arial"/>
          <w:u w:val="single"/>
          <w:lang w:val="es-ES"/>
        </w:rPr>
      </w:pPr>
      <w:r>
        <w:rPr>
          <w:rFonts w:ascii="Arial" w:hAnsi="Arial" w:cs="Arial"/>
          <w:u w:val="single"/>
          <w:lang w:val="es-ES"/>
        </w:rPr>
        <w:t>INCISO 4* SEGURIDAD DEL CHASIS</w:t>
      </w:r>
    </w:p>
    <w:p w14:paraId="55C92A87" w14:textId="77777777" w:rsidR="004D46B4" w:rsidRDefault="004D46B4">
      <w:pPr>
        <w:tabs>
          <w:tab w:val="left" w:pos="864"/>
        </w:tabs>
        <w:ind w:left="864" w:hanging="864"/>
        <w:jc w:val="both"/>
        <w:rPr>
          <w:rFonts w:ascii="Arial" w:hAnsi="Arial" w:cs="Arial"/>
          <w:b/>
          <w:bCs/>
          <w:u w:val="single"/>
          <w:lang w:val="es-ES"/>
        </w:rPr>
      </w:pPr>
    </w:p>
    <w:p w14:paraId="2171589C" w14:textId="77777777" w:rsidR="004D46B4" w:rsidRDefault="008A49F6">
      <w:pPr>
        <w:tabs>
          <w:tab w:val="left" w:pos="864"/>
        </w:tabs>
        <w:ind w:left="864" w:hanging="864"/>
        <w:jc w:val="both"/>
        <w:rPr>
          <w:rFonts w:ascii="Arial" w:hAnsi="Arial" w:cs="Arial"/>
          <w:lang w:val="es-ES"/>
        </w:rPr>
      </w:pPr>
      <w:r>
        <w:rPr>
          <w:rFonts w:ascii="Arial" w:hAnsi="Arial" w:cs="Arial"/>
          <w:lang w:val="es-ES"/>
        </w:rPr>
        <w:lastRenderedPageBreak/>
        <w:t>Cuando se utilicen tornillos y tuercas, los tornillos deben tener un diámetro mínimo</w:t>
      </w:r>
    </w:p>
    <w:p w14:paraId="14610ACD" w14:textId="77777777" w:rsidR="004D46B4" w:rsidRDefault="008A49F6">
      <w:pPr>
        <w:tabs>
          <w:tab w:val="left" w:pos="864"/>
        </w:tabs>
        <w:ind w:left="864" w:hanging="864"/>
        <w:jc w:val="both"/>
        <w:rPr>
          <w:rFonts w:ascii="Arial" w:hAnsi="Arial" w:cs="Arial"/>
          <w:lang w:val="es-ES"/>
        </w:rPr>
      </w:pPr>
      <w:r>
        <w:rPr>
          <w:rFonts w:ascii="Arial" w:hAnsi="Arial" w:cs="Arial"/>
          <w:lang w:val="es-ES"/>
        </w:rPr>
        <w:t>suficiente en función del número utilizados, se prohíbe utilizar tornillos o tuercas de cabeza</w:t>
      </w:r>
    </w:p>
    <w:p w14:paraId="69E821CD" w14:textId="77777777" w:rsidR="004D46B4" w:rsidRDefault="008A49F6">
      <w:pPr>
        <w:tabs>
          <w:tab w:val="left" w:pos="864"/>
        </w:tabs>
        <w:ind w:left="864" w:hanging="864"/>
        <w:jc w:val="both"/>
        <w:rPr>
          <w:rFonts w:ascii="Arial" w:hAnsi="Arial" w:cs="Arial"/>
          <w:lang w:val="es-ES"/>
        </w:rPr>
      </w:pPr>
      <w:r>
        <w:rPr>
          <w:rFonts w:ascii="Arial" w:hAnsi="Arial" w:cs="Arial"/>
          <w:lang w:val="es-ES"/>
        </w:rPr>
        <w:t>cuadrada.</w:t>
      </w:r>
    </w:p>
    <w:p w14:paraId="0965B2AE" w14:textId="77777777" w:rsidR="004D46B4" w:rsidRDefault="008A49F6">
      <w:pPr>
        <w:tabs>
          <w:tab w:val="left" w:pos="864"/>
        </w:tabs>
        <w:ind w:left="864" w:hanging="864"/>
        <w:jc w:val="both"/>
        <w:rPr>
          <w:rFonts w:ascii="Arial" w:hAnsi="Arial" w:cs="Arial"/>
          <w:lang w:val="es-ES"/>
        </w:rPr>
      </w:pPr>
      <w:r>
        <w:rPr>
          <w:rFonts w:ascii="Arial" w:hAnsi="Arial" w:cs="Arial"/>
          <w:lang w:val="es-ES"/>
        </w:rPr>
        <w:t>Para la estructura principal deben utilizarse tubos de una sola pieza, con curvas</w:t>
      </w:r>
    </w:p>
    <w:p w14:paraId="1D8484B2" w14:textId="77777777" w:rsidR="004D46B4" w:rsidRDefault="008A49F6">
      <w:pPr>
        <w:tabs>
          <w:tab w:val="left" w:pos="864"/>
        </w:tabs>
        <w:ind w:left="864" w:hanging="864"/>
        <w:jc w:val="both"/>
        <w:rPr>
          <w:rFonts w:ascii="Arial" w:hAnsi="Arial" w:cs="Arial"/>
          <w:lang w:val="es-ES"/>
        </w:rPr>
      </w:pPr>
      <w:r>
        <w:rPr>
          <w:rFonts w:ascii="Arial" w:hAnsi="Arial" w:cs="Arial"/>
          <w:lang w:val="es-ES"/>
        </w:rPr>
        <w:t xml:space="preserve">regulares y de radio constante, no debiendo presentar </w:t>
      </w:r>
      <w:proofErr w:type="spellStart"/>
      <w:r>
        <w:rPr>
          <w:rFonts w:ascii="Arial" w:hAnsi="Arial" w:cs="Arial"/>
          <w:lang w:val="es-ES"/>
        </w:rPr>
        <w:t>agrietaduras</w:t>
      </w:r>
      <w:proofErr w:type="spellEnd"/>
      <w:r>
        <w:rPr>
          <w:rFonts w:ascii="Arial" w:hAnsi="Arial" w:cs="Arial"/>
          <w:lang w:val="es-ES"/>
        </w:rPr>
        <w:t xml:space="preserve"> ni rajaduras.</w:t>
      </w:r>
    </w:p>
    <w:p w14:paraId="7FE35F13" w14:textId="77777777" w:rsidR="004D46B4" w:rsidRDefault="008A49F6">
      <w:pPr>
        <w:tabs>
          <w:tab w:val="left" w:pos="864"/>
        </w:tabs>
        <w:ind w:left="864" w:hanging="864"/>
        <w:jc w:val="both"/>
        <w:rPr>
          <w:rFonts w:ascii="Arial" w:hAnsi="Arial" w:cs="Arial"/>
          <w:lang w:val="es-ES"/>
        </w:rPr>
      </w:pPr>
      <w:r>
        <w:rPr>
          <w:rFonts w:ascii="Arial" w:hAnsi="Arial" w:cs="Arial"/>
          <w:lang w:val="es-ES"/>
        </w:rPr>
        <w:t>Se deben utilizar manguitos de refuerzo en todas las uniones de los tubos. Este</w:t>
      </w:r>
    </w:p>
    <w:p w14:paraId="50C367DE" w14:textId="77777777" w:rsidR="004D46B4" w:rsidRDefault="008A49F6">
      <w:pPr>
        <w:tabs>
          <w:tab w:val="left" w:pos="864"/>
        </w:tabs>
        <w:ind w:left="864" w:hanging="864"/>
        <w:jc w:val="both"/>
        <w:rPr>
          <w:rFonts w:ascii="Arial" w:hAnsi="Arial" w:cs="Arial"/>
          <w:lang w:val="es-ES"/>
        </w:rPr>
      </w:pPr>
      <w:r>
        <w:rPr>
          <w:rFonts w:ascii="Arial" w:hAnsi="Arial" w:cs="Arial"/>
          <w:lang w:val="es-ES"/>
        </w:rPr>
        <w:t>refuerzo puede conseguirse por ejemplo por utilización de manguitos cuyos lados tengan</w:t>
      </w:r>
    </w:p>
    <w:p w14:paraId="7374952C" w14:textId="77777777" w:rsidR="004D46B4" w:rsidRDefault="008A49F6">
      <w:pPr>
        <w:tabs>
          <w:tab w:val="left" w:pos="864"/>
        </w:tabs>
        <w:ind w:left="864" w:hanging="864"/>
        <w:jc w:val="both"/>
        <w:rPr>
          <w:rFonts w:ascii="Arial" w:hAnsi="Arial" w:cs="Arial"/>
          <w:lang w:val="es-ES"/>
        </w:rPr>
      </w:pPr>
      <w:r>
        <w:rPr>
          <w:rFonts w:ascii="Arial" w:hAnsi="Arial" w:cs="Arial"/>
          <w:lang w:val="es-ES"/>
        </w:rPr>
        <w:t>60mm de longitud y cuyo espesor sea de 5mm.</w:t>
      </w:r>
    </w:p>
    <w:p w14:paraId="5A8BBDE8" w14:textId="77777777" w:rsidR="004D46B4" w:rsidRDefault="008A49F6">
      <w:pPr>
        <w:tabs>
          <w:tab w:val="left" w:pos="864"/>
        </w:tabs>
        <w:ind w:left="864" w:hanging="864"/>
        <w:jc w:val="both"/>
        <w:rPr>
          <w:rFonts w:ascii="Arial" w:hAnsi="Arial" w:cs="Arial"/>
          <w:lang w:val="es-ES"/>
        </w:rPr>
      </w:pPr>
      <w:r>
        <w:rPr>
          <w:rFonts w:ascii="Arial" w:hAnsi="Arial" w:cs="Arial"/>
          <w:lang w:val="es-ES"/>
        </w:rPr>
        <w:t>En el caso de ser utilizadas placas de fijación éstas deberán ser de un espesor</w:t>
      </w:r>
    </w:p>
    <w:p w14:paraId="3E01501D" w14:textId="77777777" w:rsidR="004D46B4" w:rsidRDefault="008A49F6">
      <w:pPr>
        <w:tabs>
          <w:tab w:val="left" w:pos="864"/>
        </w:tabs>
        <w:ind w:left="864" w:hanging="864"/>
        <w:jc w:val="both"/>
        <w:rPr>
          <w:rFonts w:ascii="Arial" w:hAnsi="Arial" w:cs="Arial"/>
          <w:lang w:val="es-ES"/>
        </w:rPr>
      </w:pPr>
      <w:r>
        <w:rPr>
          <w:rFonts w:ascii="Arial" w:hAnsi="Arial" w:cs="Arial"/>
          <w:lang w:val="es-ES"/>
        </w:rPr>
        <w:t>mínimo de 5mm.</w:t>
      </w:r>
    </w:p>
    <w:p w14:paraId="536B326A" w14:textId="77777777" w:rsidR="004D46B4" w:rsidRDefault="004D46B4">
      <w:pPr>
        <w:tabs>
          <w:tab w:val="left" w:pos="864"/>
        </w:tabs>
        <w:jc w:val="both"/>
        <w:rPr>
          <w:rFonts w:ascii="Arial" w:hAnsi="Arial" w:cs="Arial"/>
          <w:lang w:val="es-ES"/>
        </w:rPr>
      </w:pPr>
    </w:p>
    <w:p w14:paraId="5279EA18" w14:textId="77777777" w:rsidR="004D46B4" w:rsidRDefault="004D46B4">
      <w:pPr>
        <w:tabs>
          <w:tab w:val="left" w:pos="864"/>
        </w:tabs>
        <w:jc w:val="both"/>
        <w:rPr>
          <w:rFonts w:ascii="Arial" w:hAnsi="Arial" w:cs="Arial"/>
          <w:b/>
          <w:bCs/>
          <w:lang w:val="es-ES"/>
        </w:rPr>
      </w:pPr>
    </w:p>
    <w:p w14:paraId="2A166F8A" w14:textId="77777777" w:rsidR="004D46B4" w:rsidRDefault="008A49F6">
      <w:pPr>
        <w:keepNext/>
        <w:tabs>
          <w:tab w:val="left" w:pos="864"/>
        </w:tabs>
        <w:jc w:val="both"/>
        <w:rPr>
          <w:rFonts w:ascii="Arial" w:hAnsi="Arial" w:cs="Arial"/>
          <w:u w:val="single"/>
          <w:lang w:val="es-ES"/>
        </w:rPr>
      </w:pPr>
      <w:r>
        <w:rPr>
          <w:rFonts w:ascii="Arial" w:hAnsi="Arial" w:cs="Arial"/>
          <w:u w:val="single"/>
          <w:lang w:val="es-ES"/>
        </w:rPr>
        <w:t>INCISO 5* VOLANTE EXTRAIBLE</w:t>
      </w:r>
    </w:p>
    <w:p w14:paraId="39C1CC49" w14:textId="77777777" w:rsidR="004D46B4" w:rsidRDefault="004D46B4">
      <w:pPr>
        <w:tabs>
          <w:tab w:val="left" w:pos="864"/>
        </w:tabs>
        <w:ind w:left="864" w:hanging="864"/>
        <w:jc w:val="both"/>
        <w:rPr>
          <w:rFonts w:ascii="Arial" w:hAnsi="Arial" w:cs="Arial"/>
          <w:b/>
          <w:bCs/>
          <w:u w:val="single"/>
          <w:lang w:val="es-ES"/>
        </w:rPr>
      </w:pPr>
    </w:p>
    <w:p w14:paraId="5AC6ED7A" w14:textId="77777777" w:rsidR="004D46B4" w:rsidRDefault="008A49F6">
      <w:pPr>
        <w:tabs>
          <w:tab w:val="left" w:pos="864"/>
        </w:tabs>
        <w:ind w:left="864" w:hanging="864"/>
        <w:jc w:val="both"/>
        <w:rPr>
          <w:rFonts w:ascii="Arial" w:hAnsi="Arial" w:cs="Arial"/>
          <w:lang w:val="es-ES"/>
        </w:rPr>
      </w:pPr>
      <w:r>
        <w:rPr>
          <w:rFonts w:ascii="Arial" w:hAnsi="Arial" w:cs="Arial"/>
          <w:lang w:val="es-ES"/>
        </w:rPr>
        <w:t>El volante de dirección deberá tener un sistema para poder ser removido</w:t>
      </w:r>
    </w:p>
    <w:p w14:paraId="1C913CCF" w14:textId="77777777" w:rsidR="004D46B4" w:rsidRDefault="008A49F6">
      <w:pPr>
        <w:tabs>
          <w:tab w:val="left" w:pos="864"/>
        </w:tabs>
        <w:ind w:left="864" w:hanging="864"/>
        <w:jc w:val="both"/>
        <w:rPr>
          <w:rFonts w:ascii="Arial" w:hAnsi="Arial" w:cs="Arial"/>
          <w:lang w:val="es-ES"/>
        </w:rPr>
      </w:pPr>
      <w:r>
        <w:rPr>
          <w:rFonts w:ascii="Arial" w:hAnsi="Arial" w:cs="Arial"/>
          <w:lang w:val="es-ES"/>
        </w:rPr>
        <w:t>rápidamente.</w:t>
      </w:r>
    </w:p>
    <w:p w14:paraId="0AD6A2BA" w14:textId="77777777" w:rsidR="004D46B4" w:rsidRDefault="004D46B4">
      <w:pPr>
        <w:tabs>
          <w:tab w:val="left" w:pos="864"/>
        </w:tabs>
        <w:jc w:val="both"/>
        <w:rPr>
          <w:rFonts w:ascii="Arial" w:hAnsi="Arial" w:cs="Arial"/>
          <w:b/>
          <w:bCs/>
          <w:lang w:val="es-ES"/>
        </w:rPr>
      </w:pPr>
    </w:p>
    <w:p w14:paraId="672D5EA8" w14:textId="77777777" w:rsidR="004D46B4" w:rsidRDefault="008A49F6">
      <w:pPr>
        <w:keepNext/>
        <w:tabs>
          <w:tab w:val="left" w:pos="864"/>
        </w:tabs>
        <w:jc w:val="both"/>
        <w:rPr>
          <w:rFonts w:ascii="Arial" w:hAnsi="Arial" w:cs="Arial"/>
          <w:u w:val="single"/>
          <w:lang w:val="es-ES"/>
        </w:rPr>
      </w:pPr>
      <w:r>
        <w:rPr>
          <w:rFonts w:ascii="Arial" w:hAnsi="Arial" w:cs="Arial"/>
          <w:u w:val="single"/>
          <w:lang w:val="es-ES"/>
        </w:rPr>
        <w:t>INCISO 6* ESPEJOS RETROVISORES</w:t>
      </w:r>
    </w:p>
    <w:p w14:paraId="52954FDC" w14:textId="77777777" w:rsidR="004D46B4" w:rsidRDefault="004D46B4">
      <w:pPr>
        <w:tabs>
          <w:tab w:val="left" w:pos="864"/>
        </w:tabs>
        <w:jc w:val="both"/>
        <w:rPr>
          <w:rFonts w:ascii="Arial" w:hAnsi="Arial" w:cs="Arial"/>
          <w:b/>
          <w:bCs/>
          <w:lang w:val="es-ES"/>
        </w:rPr>
      </w:pPr>
    </w:p>
    <w:p w14:paraId="45259C4A" w14:textId="77777777" w:rsidR="004D46B4" w:rsidRDefault="008A49F6">
      <w:pPr>
        <w:jc w:val="both"/>
        <w:rPr>
          <w:rFonts w:ascii="Arial" w:hAnsi="Arial" w:cs="Arial"/>
          <w:lang w:val="es-ES"/>
        </w:rPr>
      </w:pPr>
      <w:r>
        <w:rPr>
          <w:rFonts w:ascii="Arial" w:hAnsi="Arial" w:cs="Arial"/>
          <w:lang w:val="es-ES"/>
        </w:rPr>
        <w:t>Deberán instalarse al menos dos espejos retrovisores que aseguren la visibilidad del piloto hacia atrás, con una superficie mínima de 5000mm2.</w:t>
      </w:r>
    </w:p>
    <w:p w14:paraId="4EE995E7" w14:textId="77777777" w:rsidR="004D46B4" w:rsidRDefault="004D46B4">
      <w:pPr>
        <w:jc w:val="both"/>
        <w:rPr>
          <w:rFonts w:ascii="Arial" w:hAnsi="Arial" w:cs="Arial"/>
          <w:lang w:val="es-ES"/>
        </w:rPr>
      </w:pPr>
    </w:p>
    <w:p w14:paraId="7228A2A5" w14:textId="77777777" w:rsidR="004D46B4" w:rsidRDefault="008A49F6">
      <w:pPr>
        <w:keepNext/>
        <w:tabs>
          <w:tab w:val="left" w:pos="864"/>
        </w:tabs>
        <w:jc w:val="both"/>
        <w:rPr>
          <w:rFonts w:ascii="Arial" w:hAnsi="Arial" w:cs="Arial"/>
          <w:u w:val="single"/>
          <w:lang w:val="es-ES"/>
        </w:rPr>
      </w:pPr>
      <w:r>
        <w:rPr>
          <w:rFonts w:ascii="Arial" w:hAnsi="Arial" w:cs="Arial"/>
          <w:u w:val="single"/>
          <w:lang w:val="es-ES"/>
        </w:rPr>
        <w:t>INCISO 7* LUZ DE SEGURIDAD</w:t>
      </w:r>
    </w:p>
    <w:p w14:paraId="1BF48B14" w14:textId="77777777" w:rsidR="004D46B4" w:rsidRDefault="004D46B4">
      <w:pPr>
        <w:jc w:val="both"/>
        <w:rPr>
          <w:rFonts w:ascii="Arial" w:hAnsi="Arial" w:cs="Arial"/>
          <w:b/>
          <w:bCs/>
          <w:u w:val="single"/>
          <w:lang w:val="es-ES"/>
        </w:rPr>
      </w:pPr>
    </w:p>
    <w:p w14:paraId="0F8850EA" w14:textId="77777777" w:rsidR="004D46B4" w:rsidRDefault="008A49F6">
      <w:pPr>
        <w:jc w:val="both"/>
        <w:rPr>
          <w:rFonts w:ascii="Arial" w:hAnsi="Arial" w:cs="Arial"/>
          <w:lang w:val="es-ES"/>
        </w:rPr>
      </w:pPr>
      <w:r>
        <w:rPr>
          <w:rFonts w:ascii="Arial" w:hAnsi="Arial" w:cs="Arial"/>
          <w:lang w:val="es-ES"/>
        </w:rPr>
        <w:t>En el centro de la parte trasera del vehículo, deberá instalarse una luz roja destellante provista por la categoría. La misma se mantendrá encendida durante toda la competencia cuando el Comisario Deportivo lo disponga.</w:t>
      </w:r>
    </w:p>
    <w:p w14:paraId="7B94E1E4" w14:textId="77777777" w:rsidR="004D46B4" w:rsidRDefault="008A49F6">
      <w:pPr>
        <w:jc w:val="both"/>
        <w:rPr>
          <w:rFonts w:ascii="Arial" w:hAnsi="Arial" w:cs="Arial"/>
          <w:lang w:val="es-ES"/>
        </w:rPr>
      </w:pPr>
      <w:r>
        <w:rPr>
          <w:rFonts w:ascii="Arial" w:hAnsi="Arial" w:cs="Arial"/>
          <w:lang w:val="es-ES"/>
        </w:rPr>
        <w:t>Asimismo deberá contar con dos luces de Stop Led rojas provistas por la categoría en cada extremo de la carrocería trasera.</w:t>
      </w:r>
    </w:p>
    <w:p w14:paraId="19AAF392" w14:textId="77777777" w:rsidR="004D46B4" w:rsidRDefault="004D46B4">
      <w:pPr>
        <w:jc w:val="both"/>
        <w:rPr>
          <w:rFonts w:ascii="Arial" w:hAnsi="Arial" w:cs="Arial"/>
          <w:lang w:val="es-ES"/>
        </w:rPr>
      </w:pPr>
    </w:p>
    <w:p w14:paraId="4E4EF8BC" w14:textId="77777777" w:rsidR="004D46B4" w:rsidRDefault="008A49F6">
      <w:pPr>
        <w:keepNext/>
        <w:tabs>
          <w:tab w:val="left" w:pos="864"/>
        </w:tabs>
        <w:jc w:val="both"/>
        <w:rPr>
          <w:rFonts w:ascii="Arial" w:hAnsi="Arial" w:cs="Arial"/>
          <w:u w:val="single"/>
          <w:lang w:val="es-ES"/>
        </w:rPr>
      </w:pPr>
      <w:r>
        <w:rPr>
          <w:rFonts w:ascii="Arial" w:hAnsi="Arial" w:cs="Arial"/>
          <w:u w:val="single"/>
          <w:lang w:val="es-ES"/>
        </w:rPr>
        <w:t>INCISO 8* DISPOSITIVO EXTINTOR</w:t>
      </w:r>
    </w:p>
    <w:p w14:paraId="46A93630" w14:textId="77777777" w:rsidR="004D46B4" w:rsidRDefault="004D46B4">
      <w:pPr>
        <w:jc w:val="both"/>
        <w:rPr>
          <w:rFonts w:ascii="Arial" w:hAnsi="Arial" w:cs="Arial"/>
          <w:b/>
          <w:bCs/>
          <w:u w:val="single"/>
          <w:lang w:val="es-ES"/>
        </w:rPr>
      </w:pPr>
    </w:p>
    <w:p w14:paraId="6490ACDF" w14:textId="77777777" w:rsidR="004D46B4" w:rsidRDefault="008A49F6">
      <w:pPr>
        <w:jc w:val="both"/>
        <w:rPr>
          <w:rFonts w:ascii="Arial" w:hAnsi="Arial" w:cs="Arial"/>
          <w:lang w:val="es-ES"/>
        </w:rPr>
      </w:pPr>
      <w:r>
        <w:rPr>
          <w:rFonts w:ascii="Arial" w:hAnsi="Arial" w:cs="Arial"/>
          <w:lang w:val="es-ES"/>
        </w:rPr>
        <w:t xml:space="preserve">Se instalara un dispositivo extintor, con una capacidad mínima de 2,5 Kg. De </w:t>
      </w:r>
      <w:proofErr w:type="spellStart"/>
      <w:r>
        <w:rPr>
          <w:rFonts w:ascii="Arial" w:hAnsi="Arial" w:cs="Arial"/>
          <w:lang w:val="es-ES"/>
        </w:rPr>
        <w:t>Halon</w:t>
      </w:r>
      <w:proofErr w:type="spellEnd"/>
      <w:r>
        <w:rPr>
          <w:rFonts w:ascii="Arial" w:hAnsi="Arial" w:cs="Arial"/>
          <w:lang w:val="es-ES"/>
        </w:rPr>
        <w:t xml:space="preserve"> 1211 o 1301 (BCF-BTM) FM 100 (CHF 2 BR) NAFS </w:t>
      </w:r>
      <w:proofErr w:type="spellStart"/>
      <w:r>
        <w:rPr>
          <w:rFonts w:ascii="Arial" w:hAnsi="Arial" w:cs="Arial"/>
          <w:lang w:val="es-ES"/>
        </w:rPr>
        <w:t>lll</w:t>
      </w:r>
      <w:proofErr w:type="spellEnd"/>
      <w:r>
        <w:rPr>
          <w:rFonts w:ascii="Arial" w:hAnsi="Arial" w:cs="Arial"/>
          <w:lang w:val="es-ES"/>
        </w:rPr>
        <w:t>, NAFP o ZERO 2000 (o polvo tipo OMP) homologado por FIA. El dispositivo tendrá (al menos):</w:t>
      </w:r>
    </w:p>
    <w:p w14:paraId="1D44D442" w14:textId="77777777" w:rsidR="004D46B4" w:rsidRDefault="004D46B4">
      <w:pPr>
        <w:jc w:val="both"/>
        <w:rPr>
          <w:rFonts w:ascii="Arial" w:hAnsi="Arial" w:cs="Arial"/>
          <w:lang w:val="es-ES"/>
        </w:rPr>
      </w:pPr>
    </w:p>
    <w:p w14:paraId="748FBB5E" w14:textId="77777777" w:rsidR="004D46B4" w:rsidRDefault="008A49F6">
      <w:pPr>
        <w:jc w:val="both"/>
        <w:rPr>
          <w:rFonts w:ascii="Arial" w:hAnsi="Arial" w:cs="Arial"/>
          <w:lang w:val="es-ES"/>
        </w:rPr>
      </w:pPr>
      <w:r>
        <w:rPr>
          <w:rFonts w:ascii="Arial" w:hAnsi="Arial" w:cs="Arial"/>
          <w:lang w:val="es-ES"/>
        </w:rPr>
        <w:t>-A- Una tobera de descarga dirigida hacia el Sistema  de Inyección.</w:t>
      </w:r>
    </w:p>
    <w:p w14:paraId="49140BB8" w14:textId="77777777" w:rsidR="004D46B4" w:rsidRDefault="008A49F6">
      <w:pPr>
        <w:jc w:val="both"/>
        <w:rPr>
          <w:rFonts w:ascii="Arial" w:hAnsi="Arial" w:cs="Arial"/>
          <w:lang w:val="es-ES"/>
        </w:rPr>
      </w:pPr>
      <w:r>
        <w:rPr>
          <w:rFonts w:ascii="Arial" w:hAnsi="Arial" w:cs="Arial"/>
          <w:lang w:val="es-ES"/>
        </w:rPr>
        <w:t>-B- Una tobera de descarga dirigida hacia el piloto.</w:t>
      </w:r>
    </w:p>
    <w:p w14:paraId="21127460" w14:textId="77777777" w:rsidR="004D46B4" w:rsidRDefault="008A49F6">
      <w:pPr>
        <w:jc w:val="both"/>
        <w:rPr>
          <w:rFonts w:ascii="Arial" w:hAnsi="Arial" w:cs="Arial"/>
          <w:lang w:val="es-ES"/>
        </w:rPr>
      </w:pPr>
      <w:r>
        <w:rPr>
          <w:rFonts w:ascii="Arial" w:hAnsi="Arial" w:cs="Arial"/>
          <w:lang w:val="es-ES"/>
        </w:rPr>
        <w:t>-C- Sistema de disparo manual, que debe poder ser accionado por el piloto ubicado en su puesto de conducción.</w:t>
      </w:r>
    </w:p>
    <w:p w14:paraId="5C075B3E" w14:textId="77777777" w:rsidR="004D46B4" w:rsidRDefault="008A49F6">
      <w:pPr>
        <w:jc w:val="both"/>
        <w:rPr>
          <w:rFonts w:ascii="Arial" w:hAnsi="Arial" w:cs="Arial"/>
          <w:lang w:val="es-ES"/>
        </w:rPr>
      </w:pPr>
      <w:r>
        <w:rPr>
          <w:rFonts w:ascii="Arial" w:hAnsi="Arial" w:cs="Arial"/>
          <w:lang w:val="es-ES"/>
        </w:rPr>
        <w:t>-D- Disparador exterior, ubicado sobre el parante izquierdo del arco de seguridad, con una anilla de 30 mm de diámetro, señalizada mediante un círculo rojo de 100 mm de diámetro con la letra “E” mayúscula, en blanco, en su interior.</w:t>
      </w:r>
    </w:p>
    <w:p w14:paraId="21444798" w14:textId="77777777" w:rsidR="004D46B4" w:rsidRDefault="008A49F6">
      <w:pPr>
        <w:jc w:val="both"/>
        <w:rPr>
          <w:rFonts w:ascii="Arial" w:hAnsi="Arial" w:cs="Arial"/>
          <w:lang w:val="es-ES"/>
        </w:rPr>
      </w:pPr>
      <w:r>
        <w:rPr>
          <w:rFonts w:ascii="Arial" w:hAnsi="Arial" w:cs="Arial"/>
          <w:lang w:val="es-ES"/>
        </w:rPr>
        <w:t xml:space="preserve">-E- Los extintores deberán estar fijados a la estructura del vehículo y no a la chapa,  por medio de tornillos M8, tuercas </w:t>
      </w:r>
      <w:proofErr w:type="spellStart"/>
      <w:r>
        <w:rPr>
          <w:rFonts w:ascii="Arial" w:hAnsi="Arial" w:cs="Arial"/>
          <w:lang w:val="es-ES"/>
        </w:rPr>
        <w:t>autofrenante</w:t>
      </w:r>
      <w:proofErr w:type="spellEnd"/>
      <w:r>
        <w:rPr>
          <w:rFonts w:ascii="Arial" w:hAnsi="Arial" w:cs="Arial"/>
          <w:lang w:val="es-ES"/>
        </w:rPr>
        <w:t xml:space="preserve"> y arandelas planas.</w:t>
      </w:r>
    </w:p>
    <w:p w14:paraId="537B658A" w14:textId="77777777" w:rsidR="004D46B4" w:rsidRDefault="004D46B4">
      <w:pPr>
        <w:jc w:val="both"/>
        <w:rPr>
          <w:rFonts w:ascii="Arial" w:hAnsi="Arial" w:cs="Arial"/>
          <w:color w:val="FF0000"/>
          <w:lang w:val="es-ES"/>
        </w:rPr>
      </w:pPr>
    </w:p>
    <w:p w14:paraId="3FF3385F" w14:textId="77777777" w:rsidR="004D46B4" w:rsidRDefault="008A49F6">
      <w:pPr>
        <w:keepNext/>
        <w:tabs>
          <w:tab w:val="left" w:pos="864"/>
        </w:tabs>
        <w:jc w:val="both"/>
        <w:rPr>
          <w:rFonts w:ascii="Arial" w:hAnsi="Arial" w:cs="Arial"/>
          <w:u w:val="single"/>
          <w:lang w:val="es-ES"/>
        </w:rPr>
      </w:pPr>
      <w:r>
        <w:rPr>
          <w:rFonts w:ascii="Arial" w:hAnsi="Arial" w:cs="Arial"/>
          <w:u w:val="single"/>
          <w:lang w:val="es-ES"/>
        </w:rPr>
        <w:lastRenderedPageBreak/>
        <w:t>INCISO 9* CORTE DE CORRIENTE</w:t>
      </w:r>
    </w:p>
    <w:p w14:paraId="70C67B29" w14:textId="77777777" w:rsidR="004D46B4" w:rsidRDefault="004D46B4">
      <w:pPr>
        <w:jc w:val="both"/>
        <w:rPr>
          <w:rFonts w:ascii="Arial" w:hAnsi="Arial" w:cs="Arial"/>
          <w:b/>
          <w:bCs/>
          <w:u w:val="single"/>
          <w:lang w:val="es-ES"/>
        </w:rPr>
      </w:pPr>
    </w:p>
    <w:p w14:paraId="096FCE42" w14:textId="77777777" w:rsidR="004D46B4" w:rsidRDefault="008A49F6">
      <w:pPr>
        <w:jc w:val="both"/>
        <w:rPr>
          <w:rFonts w:ascii="Arial" w:hAnsi="Arial" w:cs="Arial"/>
          <w:lang w:val="es-ES"/>
        </w:rPr>
      </w:pPr>
      <w:r>
        <w:rPr>
          <w:rFonts w:ascii="Arial" w:hAnsi="Arial" w:cs="Arial"/>
          <w:lang w:val="es-ES"/>
        </w:rPr>
        <w:t>Se instalara una llave de corte general de corriente, que deberá ser accionada por el piloto ubicado en su puesto de conducción, y desde el exterior, mediante una anilla de 30 mm de diámetro ubicada sobre el parante izquierdo del arco de seguridad. Estará señalizada mediante un triángulo de 100mm de lado de fondo azul con un rayo rojo en su interior.</w:t>
      </w:r>
    </w:p>
    <w:p w14:paraId="21485EEB" w14:textId="77777777" w:rsidR="004D46B4" w:rsidRDefault="008A49F6">
      <w:pPr>
        <w:jc w:val="both"/>
        <w:rPr>
          <w:rFonts w:ascii="Arial" w:hAnsi="Arial" w:cs="Arial"/>
          <w:lang w:val="es-ES"/>
        </w:rPr>
      </w:pPr>
      <w:r>
        <w:rPr>
          <w:rFonts w:ascii="Arial" w:hAnsi="Arial" w:cs="Arial"/>
          <w:lang w:val="es-ES"/>
        </w:rPr>
        <w:t>No se permite el uso de una anilla de disparo única que simultáneamente corte la corriente y dispare el sistema extintor.</w:t>
      </w:r>
    </w:p>
    <w:p w14:paraId="706E25E6" w14:textId="77777777" w:rsidR="004D46B4" w:rsidRDefault="008A49F6">
      <w:pPr>
        <w:jc w:val="both"/>
        <w:rPr>
          <w:rFonts w:ascii="Arial" w:hAnsi="Arial" w:cs="Arial"/>
          <w:lang w:val="es-ES"/>
        </w:rPr>
      </w:pPr>
      <w:r>
        <w:rPr>
          <w:rFonts w:ascii="Arial" w:hAnsi="Arial" w:cs="Arial"/>
          <w:lang w:val="es-ES"/>
        </w:rPr>
        <w:t>Deberá haber 2 anillos de disparo, uno para el extintor y otro para el corte de corriente.</w:t>
      </w:r>
    </w:p>
    <w:p w14:paraId="4CB0E22A" w14:textId="77777777" w:rsidR="004D46B4" w:rsidRDefault="004D46B4">
      <w:pPr>
        <w:keepNext/>
        <w:tabs>
          <w:tab w:val="left" w:pos="864"/>
        </w:tabs>
        <w:jc w:val="both"/>
        <w:rPr>
          <w:rFonts w:ascii="Arial" w:hAnsi="Arial" w:cs="Arial"/>
          <w:b/>
          <w:bCs/>
          <w:u w:val="single"/>
          <w:lang w:val="es-ES"/>
        </w:rPr>
      </w:pPr>
    </w:p>
    <w:p w14:paraId="38E1379B" w14:textId="77777777" w:rsidR="004D46B4" w:rsidRDefault="008A49F6">
      <w:pPr>
        <w:keepNext/>
        <w:tabs>
          <w:tab w:val="left" w:pos="864"/>
        </w:tabs>
        <w:jc w:val="both"/>
        <w:rPr>
          <w:rFonts w:ascii="Arial" w:hAnsi="Arial" w:cs="Arial"/>
          <w:u w:val="single"/>
          <w:lang w:val="es-ES"/>
        </w:rPr>
      </w:pPr>
      <w:r>
        <w:rPr>
          <w:rFonts w:ascii="Arial" w:hAnsi="Arial" w:cs="Arial"/>
          <w:u w:val="single"/>
          <w:lang w:val="es-ES"/>
        </w:rPr>
        <w:t>INCISO 10* ARNÉS DE SEGURIDAD</w:t>
      </w:r>
    </w:p>
    <w:p w14:paraId="331F00B0" w14:textId="77777777" w:rsidR="004D46B4" w:rsidRDefault="004D46B4">
      <w:pPr>
        <w:jc w:val="both"/>
        <w:rPr>
          <w:rFonts w:ascii="Arial" w:hAnsi="Arial" w:cs="Arial"/>
          <w:b/>
          <w:bCs/>
          <w:u w:val="single"/>
          <w:lang w:val="es-ES"/>
        </w:rPr>
      </w:pPr>
    </w:p>
    <w:p w14:paraId="476A2F70" w14:textId="77777777" w:rsidR="004D46B4" w:rsidRDefault="008A49F6">
      <w:pPr>
        <w:jc w:val="both"/>
        <w:rPr>
          <w:rFonts w:ascii="Arial" w:hAnsi="Arial" w:cs="Arial"/>
          <w:lang w:val="es-ES"/>
        </w:rPr>
      </w:pPr>
      <w:r>
        <w:rPr>
          <w:rFonts w:ascii="Arial" w:hAnsi="Arial" w:cs="Arial"/>
          <w:lang w:val="es-ES"/>
        </w:rPr>
        <w:t xml:space="preserve">Es obligatorio el uso de un arnés norma FIA de, al menos, cinco puntos de anclaje, fijado con bulones al bastidor del vehículo. </w:t>
      </w:r>
    </w:p>
    <w:p w14:paraId="4FAAAAD0" w14:textId="77777777" w:rsidR="004D46B4" w:rsidRDefault="008A49F6">
      <w:pPr>
        <w:jc w:val="both"/>
        <w:rPr>
          <w:rFonts w:ascii="Arial" w:hAnsi="Arial" w:cs="Arial"/>
          <w:color w:val="000000"/>
          <w:lang w:val="es-ES"/>
        </w:rPr>
      </w:pPr>
      <w:r>
        <w:rPr>
          <w:rFonts w:ascii="Arial" w:hAnsi="Arial" w:cs="Arial"/>
          <w:color w:val="000000"/>
          <w:lang w:val="es-ES"/>
        </w:rPr>
        <w:t xml:space="preserve">Deberán contar con dos tiras en los hombros, una tira abdominal y dos tiras entre las piernas. </w:t>
      </w:r>
    </w:p>
    <w:p w14:paraId="6167C035" w14:textId="77777777" w:rsidR="004D46B4" w:rsidRDefault="008A49F6">
      <w:pPr>
        <w:jc w:val="both"/>
        <w:rPr>
          <w:rFonts w:ascii="Arial" w:hAnsi="Arial" w:cs="Arial"/>
          <w:color w:val="000000"/>
          <w:lang w:val="es-ES"/>
        </w:rPr>
      </w:pPr>
      <w:r>
        <w:rPr>
          <w:rFonts w:ascii="Arial" w:hAnsi="Arial" w:cs="Arial"/>
          <w:color w:val="000000"/>
          <w:lang w:val="es-ES"/>
        </w:rPr>
        <w:t>Es recomendado el uso de cinturones de seguridad para uso con HANS.</w:t>
      </w:r>
    </w:p>
    <w:p w14:paraId="64459881" w14:textId="77777777" w:rsidR="004D46B4" w:rsidRDefault="004D46B4">
      <w:pPr>
        <w:jc w:val="both"/>
        <w:rPr>
          <w:rFonts w:ascii="Arial" w:hAnsi="Arial" w:cs="Arial"/>
          <w:i/>
          <w:iCs/>
          <w:color w:val="F04E4D"/>
          <w:lang w:val="es-ES"/>
        </w:rPr>
      </w:pPr>
    </w:p>
    <w:p w14:paraId="5CF8723D" w14:textId="77777777" w:rsidR="004D46B4" w:rsidRDefault="008A49F6">
      <w:pPr>
        <w:keepNext/>
        <w:tabs>
          <w:tab w:val="left" w:pos="864"/>
        </w:tabs>
        <w:jc w:val="both"/>
        <w:rPr>
          <w:rFonts w:ascii="Arial" w:hAnsi="Arial" w:cs="Arial"/>
          <w:i/>
          <w:iCs/>
          <w:color w:val="000000"/>
          <w:u w:val="single"/>
          <w:lang w:val="es-ES"/>
        </w:rPr>
      </w:pPr>
      <w:r>
        <w:rPr>
          <w:rFonts w:ascii="Arial" w:hAnsi="Arial" w:cs="Arial"/>
          <w:i/>
          <w:iCs/>
          <w:color w:val="000000"/>
          <w:u w:val="single"/>
          <w:lang w:val="es-ES"/>
        </w:rPr>
        <w:t>INCISO 11* ELEMENTOS PASIVOS</w:t>
      </w:r>
    </w:p>
    <w:p w14:paraId="42438525" w14:textId="77777777" w:rsidR="004D46B4" w:rsidRDefault="004D46B4">
      <w:pPr>
        <w:jc w:val="both"/>
        <w:rPr>
          <w:rFonts w:ascii="Arial" w:hAnsi="Arial" w:cs="Arial"/>
          <w:color w:val="000000"/>
          <w:lang w:val="es-ES"/>
        </w:rPr>
      </w:pPr>
    </w:p>
    <w:p w14:paraId="3357C75D" w14:textId="77777777" w:rsidR="004D46B4" w:rsidRDefault="008A49F6">
      <w:pPr>
        <w:jc w:val="both"/>
        <w:rPr>
          <w:rFonts w:ascii="Arial" w:hAnsi="Arial" w:cs="Arial"/>
          <w:color w:val="000000"/>
          <w:lang w:val="es-ES"/>
        </w:rPr>
      </w:pPr>
      <w:r>
        <w:rPr>
          <w:rFonts w:ascii="Arial" w:hAnsi="Arial" w:cs="Arial"/>
          <w:color w:val="000000"/>
          <w:lang w:val="es-ES"/>
        </w:rPr>
        <w:t xml:space="preserve">Es obligatorio contar con los siguientes elementos de seguridad pasiva: Casco, Guantes, Botas, Buzo </w:t>
      </w:r>
      <w:proofErr w:type="spellStart"/>
      <w:r>
        <w:rPr>
          <w:rFonts w:ascii="Arial" w:hAnsi="Arial" w:cs="Arial"/>
          <w:color w:val="000000"/>
          <w:lang w:val="es-ES"/>
        </w:rPr>
        <w:t>Antiflama</w:t>
      </w:r>
      <w:proofErr w:type="spellEnd"/>
      <w:r>
        <w:rPr>
          <w:rFonts w:ascii="Arial" w:hAnsi="Arial" w:cs="Arial"/>
          <w:color w:val="000000"/>
          <w:lang w:val="es-ES"/>
        </w:rPr>
        <w:t>, Remeras, Pantalones y Capucha, todos de material Ignífugos, Cinturones de Seguridad y Hans. Los elementos mencionados deberán estar en perfectas condiciones de uso, ser los homologados por normas FIA. y no sobrepasar la fecha de validez de uso.</w:t>
      </w:r>
    </w:p>
    <w:p w14:paraId="49881C57" w14:textId="77777777" w:rsidR="004D46B4" w:rsidRDefault="004D46B4">
      <w:pPr>
        <w:jc w:val="both"/>
        <w:rPr>
          <w:rFonts w:ascii="Arial" w:hAnsi="Arial" w:cs="Arial"/>
          <w:i/>
          <w:iCs/>
          <w:color w:val="F04E4D"/>
          <w:lang w:val="es-ES"/>
        </w:rPr>
      </w:pPr>
    </w:p>
    <w:p w14:paraId="05B4227B" w14:textId="77777777" w:rsidR="004D46B4" w:rsidRDefault="008A49F6">
      <w:pPr>
        <w:keepNext/>
        <w:tabs>
          <w:tab w:val="left" w:pos="864"/>
        </w:tabs>
        <w:jc w:val="both"/>
        <w:rPr>
          <w:rFonts w:ascii="Arial" w:hAnsi="Arial" w:cs="Arial"/>
          <w:u w:val="single"/>
          <w:lang w:val="es-ES"/>
        </w:rPr>
      </w:pPr>
      <w:r>
        <w:rPr>
          <w:rFonts w:ascii="Arial" w:hAnsi="Arial" w:cs="Arial"/>
          <w:u w:val="single"/>
          <w:lang w:val="es-ES"/>
        </w:rPr>
        <w:t>INCISO 12* APOYA CABEZA</w:t>
      </w:r>
    </w:p>
    <w:p w14:paraId="6A9B793C" w14:textId="77777777" w:rsidR="004D46B4" w:rsidRDefault="008A49F6">
      <w:pPr>
        <w:jc w:val="both"/>
        <w:rPr>
          <w:rFonts w:ascii="Arial" w:hAnsi="Arial" w:cs="Arial"/>
          <w:lang w:val="es-ES"/>
        </w:rPr>
      </w:pPr>
      <w:r>
        <w:rPr>
          <w:rFonts w:ascii="Arial" w:hAnsi="Arial" w:cs="Arial"/>
          <w:lang w:val="es-ES"/>
        </w:rPr>
        <w:tab/>
      </w:r>
    </w:p>
    <w:p w14:paraId="6986E79C" w14:textId="77777777" w:rsidR="004D46B4" w:rsidRDefault="008A49F6">
      <w:pPr>
        <w:jc w:val="both"/>
        <w:rPr>
          <w:rFonts w:ascii="Arial" w:hAnsi="Arial" w:cs="Arial"/>
          <w:lang w:val="es-ES"/>
        </w:rPr>
      </w:pPr>
      <w:r>
        <w:rPr>
          <w:rFonts w:ascii="Arial" w:hAnsi="Arial" w:cs="Arial"/>
          <w:lang w:val="es-ES"/>
        </w:rPr>
        <w:t>Es opcional la instalación de un apoya cabeza (que podrá ser parte integrante de la carrocería). El mismo deberá ser capaz de soportar el choque de una masa de 17 Kg., con una aceleración de 5 veces la de gravedad hacia atrás.</w:t>
      </w:r>
    </w:p>
    <w:p w14:paraId="77702C54" w14:textId="77777777" w:rsidR="004D46B4" w:rsidRDefault="008A49F6">
      <w:pPr>
        <w:jc w:val="both"/>
        <w:rPr>
          <w:rFonts w:ascii="Arial" w:hAnsi="Arial" w:cs="Arial"/>
          <w:lang w:val="es-ES"/>
        </w:rPr>
      </w:pPr>
      <w:r>
        <w:rPr>
          <w:rFonts w:ascii="Arial" w:hAnsi="Arial" w:cs="Arial"/>
          <w:lang w:val="es-ES"/>
        </w:rPr>
        <w:tab/>
      </w:r>
    </w:p>
    <w:p w14:paraId="2561787F" w14:textId="77777777" w:rsidR="004D46B4" w:rsidRDefault="008A49F6">
      <w:pPr>
        <w:keepNext/>
        <w:tabs>
          <w:tab w:val="left" w:pos="864"/>
        </w:tabs>
        <w:jc w:val="both"/>
        <w:rPr>
          <w:rFonts w:ascii="Arial" w:hAnsi="Arial" w:cs="Arial"/>
          <w:u w:val="single"/>
          <w:lang w:val="es-ES"/>
        </w:rPr>
      </w:pPr>
      <w:r>
        <w:rPr>
          <w:rFonts w:ascii="Arial" w:hAnsi="Arial" w:cs="Arial"/>
          <w:u w:val="single"/>
          <w:lang w:val="es-ES"/>
        </w:rPr>
        <w:t>INCISO 13* PARALLAMAS</w:t>
      </w:r>
    </w:p>
    <w:p w14:paraId="27585BDB" w14:textId="77777777" w:rsidR="004D46B4" w:rsidRDefault="004D46B4">
      <w:pPr>
        <w:jc w:val="both"/>
        <w:rPr>
          <w:rFonts w:ascii="Arial" w:hAnsi="Arial" w:cs="Arial"/>
          <w:b/>
          <w:bCs/>
          <w:u w:val="single"/>
          <w:lang w:val="es-ES"/>
        </w:rPr>
      </w:pPr>
    </w:p>
    <w:p w14:paraId="03C8B17C" w14:textId="77777777" w:rsidR="004D46B4" w:rsidRDefault="008A49F6">
      <w:pPr>
        <w:jc w:val="both"/>
        <w:rPr>
          <w:rFonts w:ascii="Arial" w:hAnsi="Arial" w:cs="Arial"/>
          <w:color w:val="000000"/>
          <w:lang w:val="es-ES"/>
        </w:rPr>
      </w:pPr>
      <w:r>
        <w:rPr>
          <w:rFonts w:ascii="Arial" w:hAnsi="Arial" w:cs="Arial"/>
          <w:color w:val="000000"/>
          <w:lang w:val="es-ES"/>
        </w:rPr>
        <w:t>Es obligatorio la colocación de dos mamparas de protección ignífuga, debiendo ser el alojamiento del tanque de nafta un compartimiento estanco, o sea las mamparas no deberán dejar pasar nafta en caso de rotura del tanque de combustible. Una de las mamparas deberá estar ubicada entre el motor y el tanque de nafta y otra entre el tanque de nafta y la butaca del piloto, deberán ser de chapa metálica aluminio o acero con un espesor mínimo de 1mm.</w:t>
      </w:r>
    </w:p>
    <w:p w14:paraId="454D9C1E" w14:textId="77777777" w:rsidR="004D46B4" w:rsidRDefault="008A49F6">
      <w:pPr>
        <w:jc w:val="both"/>
        <w:rPr>
          <w:rFonts w:ascii="Arial" w:hAnsi="Arial" w:cs="Arial"/>
          <w:color w:val="000000"/>
          <w:lang w:val="es-ES"/>
        </w:rPr>
      </w:pPr>
      <w:r>
        <w:rPr>
          <w:rFonts w:ascii="Arial" w:hAnsi="Arial" w:cs="Arial"/>
          <w:color w:val="000000"/>
          <w:lang w:val="es-ES"/>
        </w:rPr>
        <w:t>La altura mínima de esta última será determinada por la mitad del casco del piloto correctamente sentado en su puesto de conducción.</w:t>
      </w:r>
    </w:p>
    <w:p w14:paraId="4D6AFBF8" w14:textId="77777777" w:rsidR="004D46B4" w:rsidRDefault="004D46B4">
      <w:pPr>
        <w:keepNext/>
        <w:tabs>
          <w:tab w:val="left" w:pos="864"/>
        </w:tabs>
        <w:jc w:val="both"/>
        <w:rPr>
          <w:rFonts w:ascii="Arial" w:hAnsi="Arial" w:cs="Arial"/>
          <w:b/>
          <w:bCs/>
          <w:color w:val="F04E4D"/>
          <w:u w:val="single"/>
          <w:lang w:val="es-ES"/>
        </w:rPr>
      </w:pPr>
    </w:p>
    <w:p w14:paraId="1C514777" w14:textId="77777777" w:rsidR="004D46B4" w:rsidRDefault="008A49F6">
      <w:pPr>
        <w:keepNext/>
        <w:tabs>
          <w:tab w:val="left" w:pos="864"/>
        </w:tabs>
        <w:jc w:val="both"/>
        <w:rPr>
          <w:rFonts w:ascii="Arial" w:hAnsi="Arial" w:cs="Arial"/>
          <w:u w:val="single"/>
          <w:lang w:val="es-ES"/>
        </w:rPr>
      </w:pPr>
      <w:r>
        <w:rPr>
          <w:rFonts w:ascii="Arial" w:hAnsi="Arial" w:cs="Arial"/>
          <w:u w:val="single"/>
          <w:lang w:val="es-ES"/>
        </w:rPr>
        <w:t>INCISO 14* RECUPERADOR DE ACEITE</w:t>
      </w:r>
    </w:p>
    <w:p w14:paraId="752F690F" w14:textId="77777777" w:rsidR="004D46B4" w:rsidRDefault="004D46B4">
      <w:pPr>
        <w:jc w:val="both"/>
        <w:rPr>
          <w:rFonts w:ascii="Arial" w:hAnsi="Arial" w:cs="Arial"/>
          <w:u w:val="single"/>
          <w:lang w:val="es-ES"/>
        </w:rPr>
      </w:pPr>
    </w:p>
    <w:p w14:paraId="36DE5392" w14:textId="77777777" w:rsidR="004D46B4" w:rsidRDefault="008A49F6">
      <w:pPr>
        <w:jc w:val="both"/>
        <w:rPr>
          <w:rFonts w:ascii="Arial" w:hAnsi="Arial" w:cs="Arial"/>
          <w:lang w:val="es-ES"/>
        </w:rPr>
      </w:pPr>
      <w:r>
        <w:rPr>
          <w:rFonts w:ascii="Arial" w:hAnsi="Arial" w:cs="Arial"/>
          <w:lang w:val="es-ES"/>
        </w:rPr>
        <w:t xml:space="preserve">Es obligatoria la instalación de un recipiente de una capacidad mínima de 1 </w:t>
      </w:r>
      <w:proofErr w:type="spellStart"/>
      <w:r>
        <w:rPr>
          <w:rFonts w:ascii="Arial" w:hAnsi="Arial" w:cs="Arial"/>
          <w:lang w:val="es-ES"/>
        </w:rPr>
        <w:t>lts</w:t>
      </w:r>
      <w:proofErr w:type="spellEnd"/>
      <w:r>
        <w:rPr>
          <w:rFonts w:ascii="Arial" w:hAnsi="Arial" w:cs="Arial"/>
          <w:lang w:val="es-ES"/>
        </w:rPr>
        <w:t xml:space="preserve"> del lado opuesto al escape. Con nivel transparente, destinado a recoger todo </w:t>
      </w:r>
      <w:proofErr w:type="spellStart"/>
      <w:r>
        <w:rPr>
          <w:rFonts w:ascii="Arial" w:hAnsi="Arial" w:cs="Arial"/>
          <w:lang w:val="es-ES"/>
        </w:rPr>
        <w:t>rebalsamiento</w:t>
      </w:r>
      <w:proofErr w:type="spellEnd"/>
      <w:r>
        <w:rPr>
          <w:rFonts w:ascii="Arial" w:hAnsi="Arial" w:cs="Arial"/>
          <w:lang w:val="es-ES"/>
        </w:rPr>
        <w:t xml:space="preserve"> de aceite.</w:t>
      </w:r>
    </w:p>
    <w:p w14:paraId="0A38C9E8" w14:textId="77777777" w:rsidR="004D46B4" w:rsidRDefault="004D46B4">
      <w:pPr>
        <w:jc w:val="both"/>
        <w:rPr>
          <w:rFonts w:ascii="Arial" w:hAnsi="Arial" w:cs="Arial"/>
          <w:lang w:val="es-ES"/>
        </w:rPr>
      </w:pPr>
    </w:p>
    <w:p w14:paraId="3FA66FCB" w14:textId="77777777" w:rsidR="004D46B4" w:rsidRDefault="008A49F6">
      <w:pPr>
        <w:keepNext/>
        <w:tabs>
          <w:tab w:val="left" w:pos="864"/>
        </w:tabs>
        <w:jc w:val="both"/>
        <w:rPr>
          <w:rFonts w:ascii="Arial" w:hAnsi="Arial" w:cs="Arial"/>
          <w:u w:val="single"/>
          <w:lang w:val="es-ES"/>
        </w:rPr>
      </w:pPr>
      <w:r>
        <w:rPr>
          <w:rFonts w:ascii="Arial" w:hAnsi="Arial" w:cs="Arial"/>
          <w:u w:val="single"/>
          <w:lang w:val="es-ES"/>
        </w:rPr>
        <w:lastRenderedPageBreak/>
        <w:t>INCISO 15* CANALIZACIONES DE COMBUSTIBLE</w:t>
      </w:r>
    </w:p>
    <w:p w14:paraId="6F1BA685" w14:textId="77777777" w:rsidR="004D46B4" w:rsidRDefault="004D46B4">
      <w:pPr>
        <w:jc w:val="both"/>
        <w:rPr>
          <w:rFonts w:ascii="Arial" w:hAnsi="Arial" w:cs="Arial"/>
          <w:u w:val="single"/>
          <w:lang w:val="es-ES"/>
        </w:rPr>
      </w:pPr>
    </w:p>
    <w:p w14:paraId="12D02C1D" w14:textId="77777777" w:rsidR="004D46B4" w:rsidRDefault="008A49F6">
      <w:pPr>
        <w:jc w:val="both"/>
        <w:rPr>
          <w:rFonts w:ascii="Arial" w:hAnsi="Arial" w:cs="Arial"/>
          <w:lang w:val="es-ES"/>
        </w:rPr>
      </w:pPr>
      <w:r>
        <w:rPr>
          <w:rFonts w:ascii="Arial" w:hAnsi="Arial" w:cs="Arial"/>
          <w:lang w:val="es-ES"/>
        </w:rPr>
        <w:t>Todas las canalizaciones de combustible se efectuaran con manguera apta para combustible.</w:t>
      </w:r>
    </w:p>
    <w:p w14:paraId="5739084F" w14:textId="77777777" w:rsidR="004D46B4" w:rsidRDefault="004D46B4">
      <w:pPr>
        <w:jc w:val="both"/>
        <w:rPr>
          <w:rFonts w:ascii="Arial" w:hAnsi="Arial" w:cs="Arial"/>
          <w:lang w:val="es-ES"/>
        </w:rPr>
      </w:pPr>
    </w:p>
    <w:p w14:paraId="4200AC3F" w14:textId="77777777" w:rsidR="004D46B4" w:rsidRDefault="008A49F6">
      <w:pPr>
        <w:keepNext/>
        <w:tabs>
          <w:tab w:val="left" w:pos="864"/>
        </w:tabs>
        <w:jc w:val="both"/>
        <w:rPr>
          <w:rFonts w:ascii="Arial" w:hAnsi="Arial" w:cs="Arial"/>
          <w:u w:val="single"/>
          <w:lang w:val="es-ES"/>
        </w:rPr>
      </w:pPr>
      <w:r>
        <w:rPr>
          <w:rFonts w:ascii="Arial" w:hAnsi="Arial" w:cs="Arial"/>
          <w:u w:val="single"/>
          <w:lang w:val="es-ES"/>
        </w:rPr>
        <w:t>INCISO 16* OJAL DE REMOLQUE</w:t>
      </w:r>
    </w:p>
    <w:p w14:paraId="2EDCB5CB" w14:textId="77777777" w:rsidR="004D46B4" w:rsidRDefault="004D46B4">
      <w:pPr>
        <w:jc w:val="both"/>
        <w:rPr>
          <w:rFonts w:ascii="Arial" w:hAnsi="Arial" w:cs="Arial"/>
          <w:u w:val="single"/>
          <w:lang w:val="es-ES"/>
        </w:rPr>
      </w:pPr>
    </w:p>
    <w:p w14:paraId="6436FC78" w14:textId="77777777" w:rsidR="004D46B4" w:rsidRDefault="008A49F6">
      <w:pPr>
        <w:jc w:val="both"/>
        <w:rPr>
          <w:rFonts w:ascii="Arial" w:hAnsi="Arial" w:cs="Arial"/>
          <w:lang w:val="es-ES"/>
        </w:rPr>
      </w:pPr>
      <w:r>
        <w:rPr>
          <w:rFonts w:ascii="Arial" w:hAnsi="Arial" w:cs="Arial"/>
          <w:lang w:val="es-ES"/>
        </w:rPr>
        <w:t xml:space="preserve">Obligatoria la instalación de un ojal para remolque en la parte delantera y parte trasera del automóvil. </w:t>
      </w:r>
    </w:p>
    <w:p w14:paraId="2C806BA0" w14:textId="77777777" w:rsidR="004D46B4" w:rsidRDefault="004D46B4">
      <w:pPr>
        <w:tabs>
          <w:tab w:val="left" w:pos="864"/>
        </w:tabs>
        <w:jc w:val="both"/>
        <w:rPr>
          <w:rFonts w:ascii="Arial" w:hAnsi="Arial" w:cs="Arial"/>
          <w:b/>
          <w:bCs/>
          <w:lang w:val="es-ES"/>
        </w:rPr>
      </w:pPr>
    </w:p>
    <w:p w14:paraId="55AD9F68" w14:textId="77777777" w:rsidR="004D46B4" w:rsidRDefault="008A49F6">
      <w:pPr>
        <w:keepNext/>
        <w:tabs>
          <w:tab w:val="left" w:pos="864"/>
        </w:tabs>
        <w:jc w:val="both"/>
        <w:rPr>
          <w:rFonts w:ascii="Arial" w:hAnsi="Arial" w:cs="Arial"/>
          <w:u w:val="single"/>
          <w:lang w:val="es-ES"/>
        </w:rPr>
      </w:pPr>
      <w:r>
        <w:rPr>
          <w:rFonts w:ascii="Arial" w:hAnsi="Arial" w:cs="Arial"/>
          <w:u w:val="single"/>
          <w:lang w:val="es-ES"/>
        </w:rPr>
        <w:t>ARTICULO 8* COMBUSTIBLE</w:t>
      </w:r>
    </w:p>
    <w:p w14:paraId="00C94129" w14:textId="77777777" w:rsidR="004D46B4" w:rsidRDefault="004D46B4">
      <w:pPr>
        <w:jc w:val="both"/>
        <w:rPr>
          <w:rFonts w:ascii="Arial" w:hAnsi="Arial" w:cs="Arial"/>
          <w:b/>
          <w:bCs/>
          <w:u w:val="single"/>
          <w:lang w:val="es-ES"/>
        </w:rPr>
      </w:pPr>
    </w:p>
    <w:p w14:paraId="43D57658" w14:textId="77777777" w:rsidR="004D46B4" w:rsidRDefault="008A49F6">
      <w:pPr>
        <w:jc w:val="both"/>
        <w:rPr>
          <w:rFonts w:ascii="Arial" w:hAnsi="Arial" w:cs="Arial"/>
          <w:lang w:val="es-ES"/>
        </w:rPr>
      </w:pPr>
      <w:r>
        <w:rPr>
          <w:rFonts w:ascii="Arial" w:hAnsi="Arial" w:cs="Arial"/>
          <w:lang w:val="es-ES"/>
        </w:rPr>
        <w:t>Es obligatorio el uso de moto nafta para automóviles producida en el país por una empresa  petrolera oficialmente reconocida, y vendida al público a través de su sistema de distribución.</w:t>
      </w:r>
    </w:p>
    <w:p w14:paraId="6F29ED80" w14:textId="77777777" w:rsidR="004D46B4" w:rsidRDefault="008A49F6">
      <w:pPr>
        <w:jc w:val="both"/>
        <w:rPr>
          <w:rFonts w:ascii="Arial" w:hAnsi="Arial" w:cs="Arial"/>
          <w:lang w:val="es-ES"/>
        </w:rPr>
      </w:pPr>
      <w:r>
        <w:rPr>
          <w:rFonts w:ascii="Arial" w:hAnsi="Arial" w:cs="Arial"/>
          <w:lang w:val="es-ES"/>
        </w:rPr>
        <w:tab/>
        <w:t>.</w:t>
      </w:r>
    </w:p>
    <w:p w14:paraId="36894382" w14:textId="77777777" w:rsidR="004D46B4" w:rsidRDefault="004D46B4">
      <w:pPr>
        <w:jc w:val="both"/>
        <w:rPr>
          <w:rFonts w:ascii="Arial" w:hAnsi="Arial" w:cs="Arial"/>
          <w:lang w:val="es-ES"/>
        </w:rPr>
      </w:pPr>
    </w:p>
    <w:p w14:paraId="4AEF9D61" w14:textId="77777777" w:rsidR="004D46B4" w:rsidRDefault="008A49F6">
      <w:pPr>
        <w:keepNext/>
        <w:tabs>
          <w:tab w:val="left" w:pos="864"/>
        </w:tabs>
        <w:jc w:val="both"/>
        <w:rPr>
          <w:rFonts w:ascii="Arial" w:hAnsi="Arial" w:cs="Arial"/>
          <w:u w:val="single"/>
          <w:lang w:val="es-ES"/>
        </w:rPr>
      </w:pPr>
      <w:r>
        <w:rPr>
          <w:rFonts w:ascii="Arial" w:hAnsi="Arial" w:cs="Arial"/>
          <w:u w:val="single"/>
          <w:lang w:val="es-ES"/>
        </w:rPr>
        <w:t>ARTICULO 9* PESO MÍNIMO</w:t>
      </w:r>
    </w:p>
    <w:p w14:paraId="65757332" w14:textId="77777777" w:rsidR="004D46B4" w:rsidRDefault="004D46B4">
      <w:pPr>
        <w:tabs>
          <w:tab w:val="left" w:pos="864"/>
        </w:tabs>
        <w:ind w:left="864" w:hanging="864"/>
        <w:jc w:val="both"/>
        <w:rPr>
          <w:rFonts w:ascii="Arial" w:hAnsi="Arial" w:cs="Arial"/>
          <w:b/>
          <w:bCs/>
          <w:u w:val="single"/>
          <w:lang w:val="es-ES"/>
        </w:rPr>
      </w:pPr>
    </w:p>
    <w:p w14:paraId="65D120A6" w14:textId="77777777" w:rsidR="004D46B4" w:rsidRDefault="008A49F6">
      <w:pPr>
        <w:spacing w:after="140"/>
      </w:pPr>
      <w:r>
        <w:rPr>
          <w:rFonts w:ascii="Arial" w:hAnsi="Arial" w:cs="Verdana"/>
        </w:rPr>
        <w:t xml:space="preserve">El peso mínimo de los vehículos en condiciones de llegada, es decir, con todos los accesorios previstos por el presente Reglamento, lubricantes, refrigerantes y el combustible remanente, </w:t>
      </w:r>
      <w:r>
        <w:rPr>
          <w:rFonts w:ascii="Arial" w:hAnsi="Arial" w:cs="Verdana"/>
          <w:i/>
          <w:iCs/>
          <w:color w:val="ED1C24"/>
          <w:lang w:val="es-ES"/>
        </w:rPr>
        <w:t xml:space="preserve"> </w:t>
      </w:r>
      <w:r>
        <w:rPr>
          <w:rFonts w:ascii="Arial" w:hAnsi="Arial" w:cs="Verdana"/>
          <w:color w:val="000000"/>
          <w:lang w:val="es-ES"/>
        </w:rPr>
        <w:t>con piloto a bordo será de 590 Kg.</w:t>
      </w:r>
    </w:p>
    <w:p w14:paraId="22DE7831" w14:textId="77777777" w:rsidR="004D46B4" w:rsidRDefault="008A49F6">
      <w:pPr>
        <w:jc w:val="both"/>
      </w:pPr>
      <w:r>
        <w:rPr>
          <w:rFonts w:ascii="Arial" w:hAnsi="Arial" w:cs="Arial"/>
          <w:iCs/>
          <w:color w:val="000000"/>
          <w:lang w:val="es-ES"/>
        </w:rPr>
        <w:t>En caso de ser necesario el uso de plomo, el mismo será un plomo abulonado al bastidor del vehículo, preparado para ser precintado</w:t>
      </w:r>
      <w:r>
        <w:rPr>
          <w:rFonts w:ascii="Arial" w:hAnsi="Arial" w:cs="Arial"/>
          <w:i/>
          <w:iCs/>
          <w:color w:val="000000"/>
          <w:lang w:val="es-ES"/>
        </w:rPr>
        <w:t>.</w:t>
      </w:r>
    </w:p>
    <w:p w14:paraId="4BB5BB41" w14:textId="77777777" w:rsidR="004D46B4" w:rsidRDefault="004D46B4">
      <w:pPr>
        <w:ind w:firstLine="708"/>
        <w:jc w:val="both"/>
        <w:rPr>
          <w:rFonts w:ascii="Arial" w:hAnsi="Arial" w:cs="Arial"/>
          <w:i/>
          <w:iCs/>
          <w:color w:val="F37B70"/>
          <w:lang w:val="es-ES"/>
        </w:rPr>
      </w:pPr>
    </w:p>
    <w:p w14:paraId="15DD8315" w14:textId="77777777" w:rsidR="004D46B4" w:rsidRDefault="008A49F6">
      <w:pPr>
        <w:rPr>
          <w:rFonts w:ascii="Arial" w:hAnsi="Arial" w:cs="Arial"/>
          <w:lang w:val="es-ES"/>
        </w:rPr>
      </w:pPr>
      <w:r>
        <w:rPr>
          <w:rFonts w:ascii="Arial" w:hAnsi="Arial" w:cs="Arial"/>
          <w:lang w:val="es-ES"/>
        </w:rPr>
        <w:t xml:space="preserve">Por cada 5Kg de plomo se fijara con un tornillo M8, arandela plana y tuerca </w:t>
      </w:r>
      <w:proofErr w:type="spellStart"/>
      <w:r>
        <w:rPr>
          <w:rFonts w:ascii="Arial" w:hAnsi="Arial" w:cs="Arial"/>
          <w:lang w:val="es-ES"/>
        </w:rPr>
        <w:t>autofrenante</w:t>
      </w:r>
      <w:proofErr w:type="spellEnd"/>
      <w:r>
        <w:rPr>
          <w:rFonts w:ascii="Arial" w:hAnsi="Arial" w:cs="Arial"/>
          <w:lang w:val="es-ES"/>
        </w:rPr>
        <w:t>, para lastres mayores se deberán colocar 2 planchuelas de 1/8” de espesor lado a lado en contacto con la estructura del vehículo.</w:t>
      </w:r>
    </w:p>
    <w:p w14:paraId="6DFA87A1" w14:textId="77777777" w:rsidR="004D46B4" w:rsidRDefault="004D46B4">
      <w:pPr>
        <w:rPr>
          <w:rFonts w:ascii="Arial" w:hAnsi="Arial" w:cs="Arial"/>
          <w:lang w:val="es-ES"/>
        </w:rPr>
      </w:pPr>
    </w:p>
    <w:p w14:paraId="3F3224DF" w14:textId="77777777" w:rsidR="004D46B4" w:rsidRDefault="008A49F6">
      <w:pPr>
        <w:rPr>
          <w:rFonts w:ascii="Arial" w:hAnsi="Arial" w:cs="Arial"/>
          <w:lang w:val="es-ES"/>
        </w:rPr>
      </w:pPr>
      <w:r>
        <w:rPr>
          <w:rFonts w:ascii="Arial" w:hAnsi="Arial" w:cs="Arial"/>
          <w:lang w:val="es-ES"/>
        </w:rPr>
        <w:t>Tomaremos como ejemplo un plomo de 10 Kg.</w:t>
      </w:r>
    </w:p>
    <w:p w14:paraId="01BD62BF" w14:textId="77777777" w:rsidR="004D46B4" w:rsidRDefault="008A49F6">
      <w:pPr>
        <w:rPr>
          <w:rFonts w:ascii="Arial" w:hAnsi="Arial" w:cs="Arial"/>
          <w:lang w:val="es-ES"/>
        </w:rPr>
      </w:pPr>
      <w:r>
        <w:rPr>
          <w:rFonts w:ascii="Arial" w:hAnsi="Arial" w:cs="Arial"/>
          <w:lang w:val="es-ES"/>
        </w:rPr>
        <w:t xml:space="preserve">Tornillo M 8 calidad 8.8 </w:t>
      </w:r>
      <w:r>
        <w:rPr>
          <w:rFonts w:ascii="Arial" w:hAnsi="Arial" w:cs="Arial"/>
          <w:lang w:val="es-ES"/>
        </w:rPr>
        <w:tab/>
      </w:r>
      <w:r>
        <w:rPr>
          <w:rFonts w:ascii="Arial" w:hAnsi="Arial" w:cs="Arial"/>
          <w:lang w:val="es-ES"/>
        </w:rPr>
        <w:tab/>
      </w:r>
      <w:r>
        <w:rPr>
          <w:rFonts w:ascii="Arial" w:hAnsi="Arial" w:cs="Arial"/>
          <w:lang w:val="es-ES"/>
        </w:rPr>
        <w:tab/>
      </w:r>
      <w:proofErr w:type="spellStart"/>
      <w:r>
        <w:rPr>
          <w:rFonts w:ascii="Arial" w:hAnsi="Arial" w:cs="Arial"/>
          <w:lang w:val="es-ES"/>
        </w:rPr>
        <w:t>Cant</w:t>
      </w:r>
      <w:proofErr w:type="spellEnd"/>
      <w:r>
        <w:rPr>
          <w:rFonts w:ascii="Arial" w:hAnsi="Arial" w:cs="Arial"/>
          <w:lang w:val="es-ES"/>
        </w:rPr>
        <w:t>. 2</w:t>
      </w:r>
    </w:p>
    <w:p w14:paraId="5981E3CB" w14:textId="77777777" w:rsidR="004D46B4" w:rsidRDefault="008A49F6">
      <w:pPr>
        <w:rPr>
          <w:rFonts w:ascii="Arial" w:hAnsi="Arial" w:cs="Arial"/>
          <w:lang w:val="es-ES"/>
        </w:rPr>
      </w:pPr>
      <w:r>
        <w:rPr>
          <w:rFonts w:ascii="Arial" w:hAnsi="Arial" w:cs="Arial"/>
          <w:lang w:val="es-ES"/>
        </w:rPr>
        <w:t xml:space="preserve">Tuerca </w:t>
      </w:r>
      <w:proofErr w:type="spellStart"/>
      <w:r>
        <w:rPr>
          <w:rFonts w:ascii="Arial" w:hAnsi="Arial" w:cs="Arial"/>
          <w:lang w:val="es-ES"/>
        </w:rPr>
        <w:t>autofrenante</w:t>
      </w:r>
      <w:proofErr w:type="spellEnd"/>
      <w:r>
        <w:rPr>
          <w:rFonts w:ascii="Arial" w:hAnsi="Arial" w:cs="Arial"/>
          <w:lang w:val="es-ES"/>
        </w:rPr>
        <w:t xml:space="preserve"> M8 Calidad 8          </w:t>
      </w:r>
      <w:proofErr w:type="spellStart"/>
      <w:r>
        <w:rPr>
          <w:rFonts w:ascii="Arial" w:hAnsi="Arial" w:cs="Arial"/>
          <w:lang w:val="es-ES"/>
        </w:rPr>
        <w:t>Cant</w:t>
      </w:r>
      <w:proofErr w:type="spellEnd"/>
      <w:r>
        <w:rPr>
          <w:rFonts w:ascii="Arial" w:hAnsi="Arial" w:cs="Arial"/>
          <w:lang w:val="es-ES"/>
        </w:rPr>
        <w:t>. 2</w:t>
      </w:r>
    </w:p>
    <w:p w14:paraId="670CDB9B" w14:textId="77777777" w:rsidR="004D46B4" w:rsidRDefault="008A49F6">
      <w:pPr>
        <w:rPr>
          <w:rFonts w:ascii="Arial" w:hAnsi="Arial" w:cs="Arial"/>
          <w:lang w:val="es-ES"/>
        </w:rPr>
      </w:pPr>
      <w:r>
        <w:rPr>
          <w:rFonts w:ascii="Arial" w:hAnsi="Arial" w:cs="Arial"/>
          <w:lang w:val="es-ES"/>
        </w:rPr>
        <w:t xml:space="preserve">Arandela plana M8            </w:t>
      </w:r>
      <w:r>
        <w:rPr>
          <w:rFonts w:ascii="Arial" w:hAnsi="Arial" w:cs="Arial"/>
          <w:lang w:val="es-ES"/>
        </w:rPr>
        <w:tab/>
      </w:r>
      <w:r>
        <w:rPr>
          <w:rFonts w:ascii="Arial" w:hAnsi="Arial" w:cs="Arial"/>
          <w:lang w:val="es-ES"/>
        </w:rPr>
        <w:tab/>
      </w:r>
      <w:r>
        <w:rPr>
          <w:rFonts w:ascii="Arial" w:hAnsi="Arial" w:cs="Arial"/>
          <w:lang w:val="es-ES"/>
        </w:rPr>
        <w:tab/>
      </w:r>
      <w:proofErr w:type="spellStart"/>
      <w:r>
        <w:rPr>
          <w:rFonts w:ascii="Arial" w:hAnsi="Arial" w:cs="Arial"/>
          <w:lang w:val="es-ES"/>
        </w:rPr>
        <w:t>Cant</w:t>
      </w:r>
      <w:proofErr w:type="spellEnd"/>
      <w:r>
        <w:rPr>
          <w:rFonts w:ascii="Arial" w:hAnsi="Arial" w:cs="Arial"/>
          <w:lang w:val="es-ES"/>
        </w:rPr>
        <w:t>. 2</w:t>
      </w:r>
    </w:p>
    <w:p w14:paraId="7351B9A0" w14:textId="77777777" w:rsidR="004D46B4" w:rsidRDefault="008A49F6">
      <w:pPr>
        <w:rPr>
          <w:rFonts w:ascii="Arial" w:hAnsi="Arial" w:cs="Arial"/>
          <w:lang w:val="es-ES"/>
        </w:rPr>
      </w:pPr>
      <w:r>
        <w:rPr>
          <w:rFonts w:ascii="Arial" w:hAnsi="Arial" w:cs="Arial"/>
          <w:lang w:val="es-ES"/>
        </w:rPr>
        <w:t xml:space="preserve">Planchuela de 1/8”           </w:t>
      </w:r>
      <w:r>
        <w:rPr>
          <w:rFonts w:ascii="Arial" w:hAnsi="Arial" w:cs="Arial"/>
          <w:lang w:val="es-ES"/>
        </w:rPr>
        <w:tab/>
      </w:r>
      <w:r>
        <w:rPr>
          <w:rFonts w:ascii="Arial" w:hAnsi="Arial" w:cs="Arial"/>
          <w:lang w:val="es-ES"/>
        </w:rPr>
        <w:tab/>
      </w:r>
      <w:r>
        <w:rPr>
          <w:rFonts w:ascii="Arial" w:hAnsi="Arial" w:cs="Arial"/>
          <w:lang w:val="es-ES"/>
        </w:rPr>
        <w:tab/>
      </w:r>
      <w:proofErr w:type="spellStart"/>
      <w:r>
        <w:rPr>
          <w:rFonts w:ascii="Arial" w:hAnsi="Arial" w:cs="Arial"/>
          <w:lang w:val="es-ES"/>
        </w:rPr>
        <w:t>Cant</w:t>
      </w:r>
      <w:proofErr w:type="spellEnd"/>
      <w:r>
        <w:rPr>
          <w:rFonts w:ascii="Arial" w:hAnsi="Arial" w:cs="Arial"/>
          <w:lang w:val="es-ES"/>
        </w:rPr>
        <w:t>. 2</w:t>
      </w:r>
    </w:p>
    <w:p w14:paraId="214B13AE" w14:textId="77777777" w:rsidR="004D46B4" w:rsidRDefault="004D46B4">
      <w:pPr>
        <w:rPr>
          <w:rFonts w:ascii="Arial" w:hAnsi="Arial" w:cs="Arial"/>
          <w:color w:val="00B050"/>
          <w:lang w:val="es-ES"/>
        </w:rPr>
      </w:pPr>
    </w:p>
    <w:p w14:paraId="583ECB0F" w14:textId="77777777" w:rsidR="004D46B4" w:rsidRDefault="008A49F6">
      <w:r>
        <w:rPr>
          <w:noProof/>
          <w:lang w:eastAsia="es-AR"/>
        </w:rPr>
        <w:lastRenderedPageBreak/>
        <w:drawing>
          <wp:inline distT="0" distB="0" distL="0" distR="0" wp14:anchorId="03AF01D1" wp14:editId="6BE56014">
            <wp:extent cx="2226310" cy="2510790"/>
            <wp:effectExtent l="0" t="0" r="0" b="0"/>
            <wp:docPr id="14" name="Imagen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4"/>
                    <pic:cNvPicPr>
                      <a:picLocks noChangeAspect="1" noChangeArrowheads="1"/>
                    </pic:cNvPicPr>
                  </pic:nvPicPr>
                  <pic:blipFill>
                    <a:blip r:embed="rId7"/>
                    <a:srcRect l="-377" t="-335" r="-377" b="-335"/>
                    <a:stretch>
                      <a:fillRect/>
                    </a:stretch>
                  </pic:blipFill>
                  <pic:spPr bwMode="auto">
                    <a:xfrm>
                      <a:off x="0" y="0"/>
                      <a:ext cx="2226310" cy="2510790"/>
                    </a:xfrm>
                    <a:prstGeom prst="rect">
                      <a:avLst/>
                    </a:prstGeom>
                  </pic:spPr>
                </pic:pic>
              </a:graphicData>
            </a:graphic>
          </wp:inline>
        </w:drawing>
      </w:r>
    </w:p>
    <w:p w14:paraId="7C00D7E9" w14:textId="77777777" w:rsidR="004D46B4" w:rsidRDefault="004D46B4">
      <w:pPr>
        <w:rPr>
          <w:rFonts w:ascii="Arial" w:hAnsi="Arial" w:cs="Arial"/>
          <w:color w:val="00B050"/>
          <w:lang w:val="es-ES"/>
        </w:rPr>
      </w:pPr>
    </w:p>
    <w:p w14:paraId="47680133" w14:textId="77777777" w:rsidR="004D46B4" w:rsidRDefault="004D46B4">
      <w:pPr>
        <w:rPr>
          <w:rFonts w:ascii="Arial" w:hAnsi="Arial" w:cs="Arial"/>
          <w:color w:val="00B050"/>
          <w:shd w:val="clear" w:color="auto" w:fill="FFFFFF"/>
          <w:lang w:val="es-ES"/>
        </w:rPr>
      </w:pPr>
    </w:p>
    <w:p w14:paraId="7C02EF98" w14:textId="77777777" w:rsidR="004D46B4" w:rsidRDefault="008A49F6">
      <w:pPr>
        <w:jc w:val="both"/>
        <w:rPr>
          <w:rFonts w:ascii="Arial" w:hAnsi="Arial" w:cs="Arial"/>
          <w:color w:val="000000"/>
          <w:shd w:val="clear" w:color="auto" w:fill="FFFFFF"/>
          <w:lang w:val="es-ES"/>
        </w:rPr>
      </w:pPr>
      <w:r>
        <w:rPr>
          <w:rFonts w:ascii="Arial" w:hAnsi="Arial" w:cs="Arial"/>
          <w:color w:val="000000"/>
          <w:shd w:val="clear" w:color="auto" w:fill="FFFFFF"/>
          <w:lang w:val="es-ES"/>
        </w:rPr>
        <w:t>El piloto que en la carrera hubiera finalizado primero en la clase SP3 para la siguiente carrera tendrá un peso mínimo de 600Kg y luego de 610Kg si se repitiera la misma situación de finalizar primero en su clase, siendo este último el peso mínimo máximo del reglamento.</w:t>
      </w:r>
    </w:p>
    <w:p w14:paraId="17AE93E8" w14:textId="77777777" w:rsidR="004D46B4" w:rsidRDefault="004D46B4">
      <w:pPr>
        <w:ind w:left="-142"/>
        <w:jc w:val="both"/>
        <w:rPr>
          <w:rFonts w:ascii="Arial" w:hAnsi="Arial" w:cs="Arial"/>
          <w:color w:val="000000"/>
          <w:lang w:val="es-ES"/>
        </w:rPr>
      </w:pPr>
    </w:p>
    <w:p w14:paraId="1F6CDE29" w14:textId="77777777" w:rsidR="004D46B4" w:rsidRDefault="008A49F6">
      <w:pPr>
        <w:jc w:val="both"/>
        <w:rPr>
          <w:rFonts w:ascii="Arial" w:hAnsi="Arial" w:cs="Arial"/>
          <w:color w:val="000000"/>
          <w:lang w:val="es-ES"/>
        </w:rPr>
      </w:pPr>
      <w:r>
        <w:rPr>
          <w:rFonts w:ascii="Arial" w:hAnsi="Arial" w:cs="Arial"/>
          <w:color w:val="000000"/>
          <w:lang w:val="es-ES"/>
        </w:rPr>
        <w:t>Los kilos adicionales que hubieran cargado se mantendrán hasta finalizar el campeonato.</w:t>
      </w:r>
    </w:p>
    <w:p w14:paraId="2E938B2F" w14:textId="77777777" w:rsidR="004D46B4" w:rsidRDefault="004D46B4">
      <w:pPr>
        <w:jc w:val="both"/>
        <w:rPr>
          <w:rFonts w:ascii="Arial" w:hAnsi="Arial" w:cs="Arial"/>
          <w:color w:val="000000"/>
          <w:lang w:val="es-ES"/>
        </w:rPr>
      </w:pPr>
    </w:p>
    <w:p w14:paraId="6D4F5E11" w14:textId="77777777" w:rsidR="004D46B4" w:rsidRDefault="008A49F6">
      <w:pPr>
        <w:jc w:val="both"/>
        <w:rPr>
          <w:rFonts w:ascii="Arial" w:hAnsi="Arial" w:cs="Arial"/>
          <w:color w:val="000000"/>
          <w:lang w:val="es-ES"/>
        </w:rPr>
      </w:pPr>
      <w:r>
        <w:rPr>
          <w:rFonts w:ascii="Arial" w:hAnsi="Arial" w:cs="Arial"/>
          <w:color w:val="000000"/>
          <w:lang w:val="es-ES"/>
        </w:rPr>
        <w:t>En los casos de movilidad ascendente o descendente de clases el lastre acumulado por carrera ganada al momento de la movilidad se traslada en su totalidad teniendo como límite el lastre máximo total definido en el reglamento para la nueva clase.</w:t>
      </w:r>
    </w:p>
    <w:p w14:paraId="18D8A3C5" w14:textId="77777777" w:rsidR="004D46B4" w:rsidRDefault="004D46B4">
      <w:pPr>
        <w:rPr>
          <w:rFonts w:ascii="Arial" w:hAnsi="Arial"/>
          <w:color w:val="000000"/>
        </w:rPr>
      </w:pPr>
    </w:p>
    <w:p w14:paraId="4A0F7E21" w14:textId="77777777" w:rsidR="004D46B4" w:rsidRDefault="008A49F6">
      <w:pPr>
        <w:jc w:val="both"/>
        <w:rPr>
          <w:rFonts w:ascii="Arial" w:hAnsi="Arial" w:cs="Arial"/>
          <w:color w:val="000000"/>
          <w:lang w:val="es-ES"/>
        </w:rPr>
      </w:pPr>
      <w:r>
        <w:rPr>
          <w:rFonts w:ascii="Arial" w:hAnsi="Arial" w:cs="Arial"/>
          <w:color w:val="000000"/>
          <w:lang w:val="es-ES"/>
        </w:rPr>
        <w:t>Aquel que regrese a una clase en la que hubiera participado deberá conservar como mínimo el lastre acumulado que tenía en dicha clase.</w:t>
      </w:r>
    </w:p>
    <w:p w14:paraId="4F668F5B" w14:textId="77777777" w:rsidR="004D46B4" w:rsidRDefault="004D46B4">
      <w:pPr>
        <w:jc w:val="both"/>
        <w:rPr>
          <w:rFonts w:ascii="Arial" w:hAnsi="Arial" w:cs="Arial"/>
          <w:lang w:val="es-ES"/>
        </w:rPr>
      </w:pPr>
    </w:p>
    <w:p w14:paraId="2C9667F5" w14:textId="77777777" w:rsidR="004D46B4" w:rsidRDefault="008A49F6">
      <w:pPr>
        <w:keepNext/>
        <w:tabs>
          <w:tab w:val="left" w:pos="864"/>
        </w:tabs>
        <w:jc w:val="both"/>
        <w:rPr>
          <w:rFonts w:ascii="Arial" w:hAnsi="Arial" w:cs="Arial"/>
          <w:u w:val="single"/>
          <w:lang w:val="es-ES"/>
        </w:rPr>
      </w:pPr>
      <w:r>
        <w:rPr>
          <w:rFonts w:ascii="Arial" w:hAnsi="Arial" w:cs="Arial"/>
          <w:u w:val="single"/>
          <w:lang w:val="es-ES"/>
        </w:rPr>
        <w:t>ARTICULO 10* SISTEMA DE ILUMINACIÓN</w:t>
      </w:r>
    </w:p>
    <w:p w14:paraId="211EE9F0" w14:textId="77777777" w:rsidR="004D46B4" w:rsidRDefault="004D46B4">
      <w:pPr>
        <w:jc w:val="both"/>
        <w:rPr>
          <w:rFonts w:ascii="Arial" w:hAnsi="Arial" w:cs="Arial"/>
          <w:b/>
          <w:bCs/>
          <w:u w:val="single"/>
          <w:lang w:val="es-ES"/>
        </w:rPr>
      </w:pPr>
    </w:p>
    <w:p w14:paraId="3A015E0D" w14:textId="77777777" w:rsidR="004D46B4" w:rsidRDefault="008A49F6">
      <w:pPr>
        <w:jc w:val="both"/>
        <w:rPr>
          <w:rFonts w:ascii="Arial" w:hAnsi="Arial" w:cs="Arial"/>
          <w:lang w:val="es-ES"/>
        </w:rPr>
      </w:pPr>
      <w:r>
        <w:rPr>
          <w:rFonts w:ascii="Arial" w:hAnsi="Arial" w:cs="Arial"/>
          <w:lang w:val="es-ES"/>
        </w:rPr>
        <w:t>Los vehículos deberán contar con un sistema de iluminación delantera, luces bajas y altas y trasera de posición, freno y de lluvia.</w:t>
      </w:r>
    </w:p>
    <w:p w14:paraId="6181E599" w14:textId="77777777" w:rsidR="004D46B4" w:rsidRDefault="004D46B4">
      <w:pPr>
        <w:jc w:val="both"/>
        <w:rPr>
          <w:rFonts w:ascii="Arial" w:hAnsi="Arial" w:cs="Arial"/>
          <w:lang w:val="es-ES"/>
        </w:rPr>
      </w:pPr>
    </w:p>
    <w:p w14:paraId="4F52065B" w14:textId="77777777" w:rsidR="004D46B4" w:rsidRDefault="008A49F6">
      <w:pPr>
        <w:jc w:val="both"/>
        <w:rPr>
          <w:rFonts w:ascii="Arial" w:hAnsi="Arial" w:cs="Arial"/>
          <w:lang w:val="es-ES"/>
        </w:rPr>
      </w:pPr>
      <w:r>
        <w:rPr>
          <w:rFonts w:ascii="Arial" w:hAnsi="Arial" w:cs="Arial"/>
          <w:lang w:val="es-ES"/>
        </w:rPr>
        <w:t>-A- Deberá instalarse un generador de corriente eléctrica, de potencia adecuada al sistema de iluminación.</w:t>
      </w:r>
    </w:p>
    <w:p w14:paraId="18CAC0DB" w14:textId="77777777" w:rsidR="004D46B4" w:rsidRDefault="008A49F6">
      <w:pPr>
        <w:jc w:val="both"/>
        <w:rPr>
          <w:rFonts w:ascii="Arial" w:hAnsi="Arial" w:cs="Arial"/>
          <w:lang w:val="es-ES"/>
        </w:rPr>
      </w:pPr>
      <w:r>
        <w:rPr>
          <w:rFonts w:ascii="Arial" w:hAnsi="Arial" w:cs="Arial"/>
          <w:lang w:val="es-ES"/>
        </w:rPr>
        <w:t>-B- dos luces de stop y dos de posición  en el plano trasero del vehículo a no más de 400 mm de altura dispuesta simétricamente respecto del eje longitudinal de vehículo.</w:t>
      </w:r>
    </w:p>
    <w:p w14:paraId="35554556" w14:textId="77777777" w:rsidR="004D46B4" w:rsidRDefault="008A49F6">
      <w:pPr>
        <w:jc w:val="both"/>
        <w:rPr>
          <w:rFonts w:ascii="Arial" w:hAnsi="Arial" w:cs="Arial"/>
          <w:lang w:val="es-ES"/>
        </w:rPr>
      </w:pPr>
      <w:r>
        <w:rPr>
          <w:rFonts w:ascii="Arial" w:hAnsi="Arial" w:cs="Arial"/>
          <w:lang w:val="es-ES"/>
        </w:rPr>
        <w:t>-C- un mínimo de dos faros delanteros según modelo definido por la categoría.</w:t>
      </w:r>
    </w:p>
    <w:p w14:paraId="2351BB6D" w14:textId="77777777" w:rsidR="004D46B4" w:rsidRDefault="008A49F6">
      <w:pPr>
        <w:jc w:val="both"/>
        <w:rPr>
          <w:rFonts w:ascii="Arial" w:hAnsi="Arial" w:cs="Arial"/>
          <w:lang w:val="es-ES"/>
        </w:rPr>
      </w:pPr>
      <w:r>
        <w:rPr>
          <w:rFonts w:ascii="Arial" w:hAnsi="Arial" w:cs="Arial"/>
          <w:lang w:val="es-ES"/>
        </w:rPr>
        <w:t>-D- Una luz blanca que ilumine él numero natural del vehículo.</w:t>
      </w:r>
    </w:p>
    <w:p w14:paraId="11900D82" w14:textId="77777777" w:rsidR="004D46B4" w:rsidRDefault="008A49F6">
      <w:pPr>
        <w:jc w:val="both"/>
        <w:rPr>
          <w:rFonts w:ascii="Arial" w:hAnsi="Arial" w:cs="Arial"/>
          <w:lang w:val="es-ES"/>
        </w:rPr>
      </w:pPr>
      <w:r>
        <w:rPr>
          <w:rFonts w:ascii="Arial" w:hAnsi="Arial" w:cs="Arial"/>
          <w:lang w:val="es-ES"/>
        </w:rPr>
        <w:t xml:space="preserve">-E- Una luz </w:t>
      </w:r>
      <w:proofErr w:type="spellStart"/>
      <w:r>
        <w:rPr>
          <w:rFonts w:ascii="Arial" w:hAnsi="Arial" w:cs="Arial"/>
          <w:lang w:val="es-ES"/>
        </w:rPr>
        <w:t>ambar</w:t>
      </w:r>
      <w:proofErr w:type="spellEnd"/>
      <w:r>
        <w:rPr>
          <w:rFonts w:ascii="Arial" w:hAnsi="Arial" w:cs="Arial"/>
          <w:lang w:val="es-ES"/>
        </w:rPr>
        <w:t xml:space="preserve"> titilante en cada lateral del vehículo para ser utilizada en días de lluvia y carreras nocturnas.</w:t>
      </w:r>
    </w:p>
    <w:p w14:paraId="5E62DD96" w14:textId="77777777" w:rsidR="004D46B4" w:rsidRDefault="008A49F6">
      <w:pPr>
        <w:jc w:val="both"/>
        <w:rPr>
          <w:rFonts w:ascii="Arial" w:hAnsi="Arial" w:cs="Arial"/>
          <w:lang w:val="es-ES"/>
        </w:rPr>
      </w:pPr>
      <w:r>
        <w:rPr>
          <w:rFonts w:ascii="Arial" w:hAnsi="Arial" w:cs="Arial"/>
          <w:lang w:val="es-ES"/>
        </w:rPr>
        <w:t xml:space="preserve">-F- Una luz </w:t>
      </w:r>
      <w:proofErr w:type="spellStart"/>
      <w:r>
        <w:rPr>
          <w:rFonts w:ascii="Arial" w:hAnsi="Arial" w:cs="Arial"/>
          <w:lang w:val="es-ES"/>
        </w:rPr>
        <w:t>ambar</w:t>
      </w:r>
      <w:proofErr w:type="spellEnd"/>
      <w:r>
        <w:rPr>
          <w:rFonts w:ascii="Arial" w:hAnsi="Arial" w:cs="Arial"/>
          <w:lang w:val="es-ES"/>
        </w:rPr>
        <w:t xml:space="preserve"> o roja titilante para lluvia en la parte trasera del vehículo.</w:t>
      </w:r>
    </w:p>
    <w:p w14:paraId="11DBA786" w14:textId="77777777" w:rsidR="004D46B4" w:rsidRDefault="004D46B4">
      <w:pPr>
        <w:jc w:val="both"/>
        <w:rPr>
          <w:rFonts w:ascii="Arial" w:hAnsi="Arial" w:cs="Arial"/>
          <w:lang w:val="es-ES"/>
        </w:rPr>
      </w:pPr>
    </w:p>
    <w:p w14:paraId="32B685F7" w14:textId="77777777" w:rsidR="004D46B4" w:rsidRDefault="004D46B4">
      <w:pPr>
        <w:jc w:val="both"/>
        <w:rPr>
          <w:rFonts w:ascii="Arial" w:hAnsi="Arial" w:cs="Arial"/>
          <w:lang w:val="es-ES"/>
        </w:rPr>
      </w:pPr>
    </w:p>
    <w:p w14:paraId="1F3E16BF" w14:textId="77777777" w:rsidR="004D46B4" w:rsidRDefault="004D46B4">
      <w:pPr>
        <w:keepNext/>
        <w:tabs>
          <w:tab w:val="left" w:pos="864"/>
        </w:tabs>
        <w:jc w:val="both"/>
        <w:rPr>
          <w:rFonts w:ascii="Arial" w:hAnsi="Arial" w:cs="Arial"/>
          <w:u w:val="single"/>
          <w:lang w:val="es-ES"/>
        </w:rPr>
      </w:pPr>
    </w:p>
    <w:p w14:paraId="2BFB51D7" w14:textId="77777777" w:rsidR="004D46B4" w:rsidRDefault="004D46B4">
      <w:pPr>
        <w:tabs>
          <w:tab w:val="left" w:pos="864"/>
        </w:tabs>
        <w:jc w:val="both"/>
        <w:rPr>
          <w:rFonts w:ascii="Arial" w:hAnsi="Arial" w:cs="Arial"/>
          <w:u w:val="single"/>
          <w:lang w:val="es-ES"/>
        </w:rPr>
      </w:pPr>
    </w:p>
    <w:p w14:paraId="637F5E46" w14:textId="77777777" w:rsidR="004D46B4" w:rsidRDefault="008A49F6">
      <w:pPr>
        <w:tabs>
          <w:tab w:val="left" w:pos="864"/>
        </w:tabs>
        <w:jc w:val="both"/>
        <w:rPr>
          <w:rFonts w:ascii="Arial" w:hAnsi="Arial" w:cs="Arial"/>
          <w:u w:val="single"/>
          <w:lang w:val="es-ES"/>
        </w:rPr>
      </w:pPr>
      <w:r>
        <w:rPr>
          <w:rFonts w:ascii="Arial" w:hAnsi="Arial" w:cs="Arial"/>
          <w:u w:val="single"/>
          <w:lang w:val="es-ES"/>
        </w:rPr>
        <w:t>ARTICULO 11* VERIFICACIÓN DEL VEHÍCULO</w:t>
      </w:r>
    </w:p>
    <w:p w14:paraId="285093F9" w14:textId="77777777" w:rsidR="004D46B4" w:rsidRDefault="004D46B4">
      <w:pPr>
        <w:jc w:val="both"/>
        <w:rPr>
          <w:rFonts w:ascii="Arial" w:hAnsi="Arial" w:cs="Arial"/>
          <w:b/>
          <w:bCs/>
          <w:u w:val="single"/>
          <w:lang w:val="es-ES"/>
        </w:rPr>
      </w:pPr>
    </w:p>
    <w:p w14:paraId="36498A8E" w14:textId="77777777" w:rsidR="004D46B4" w:rsidRDefault="008A49F6">
      <w:pPr>
        <w:jc w:val="both"/>
        <w:rPr>
          <w:rFonts w:ascii="Arial" w:hAnsi="Arial" w:cs="Arial"/>
          <w:lang w:val="es-ES"/>
        </w:rPr>
      </w:pPr>
      <w:r>
        <w:rPr>
          <w:rFonts w:ascii="Arial" w:hAnsi="Arial" w:cs="Arial"/>
          <w:lang w:val="es-ES"/>
        </w:rPr>
        <w:t>Cuando un vehículo vaya a competir por primera vez su concurrente deberá notificar esta circunstancia por escrito al formalizar la homologación. El vehículo y el piloto se deberán presentar a la Revisión Previa de la competencia obligatoriamente al comenzar la misma.</w:t>
      </w:r>
    </w:p>
    <w:p w14:paraId="3E552DEC" w14:textId="77777777" w:rsidR="004D46B4" w:rsidRDefault="004D46B4">
      <w:pPr>
        <w:tabs>
          <w:tab w:val="left" w:pos="864"/>
        </w:tabs>
        <w:jc w:val="both"/>
      </w:pPr>
    </w:p>
    <w:p w14:paraId="64CF8362" w14:textId="77777777" w:rsidR="004D46B4" w:rsidRDefault="008A49F6">
      <w:pPr>
        <w:tabs>
          <w:tab w:val="left" w:pos="864"/>
        </w:tabs>
        <w:jc w:val="both"/>
      </w:pPr>
      <w:r>
        <w:rPr>
          <w:rFonts w:ascii="Arial" w:hAnsi="Arial" w:cs="Arial"/>
          <w:lang w:val="es-ES"/>
        </w:rPr>
        <w:t xml:space="preserve">Los autos de la clase </w:t>
      </w:r>
      <w:r>
        <w:rPr>
          <w:rFonts w:ascii="Arial" w:hAnsi="Arial" w:cs="Arial"/>
          <w:b/>
          <w:bCs/>
          <w:lang w:val="es-ES"/>
        </w:rPr>
        <w:t xml:space="preserve">SP3 </w:t>
      </w:r>
      <w:r>
        <w:rPr>
          <w:rFonts w:ascii="Arial" w:hAnsi="Arial" w:cs="Arial"/>
          <w:lang w:val="es-ES"/>
        </w:rPr>
        <w:t>deberán concurrir al banco de rodillos designado por la categoría antes de la primera carrera del campeonato o la primera que participe y posteriormente cada cuatro (4) carreras corridas. Adicionalmente si en la penúltima carrera del campeonato no hubiera concurrido al rodillo obligatoriamente deberá hacerlo previo a la última carrera.</w:t>
      </w:r>
    </w:p>
    <w:p w14:paraId="07F03FD7" w14:textId="77777777" w:rsidR="004D46B4" w:rsidRDefault="004D46B4">
      <w:pPr>
        <w:tabs>
          <w:tab w:val="left" w:pos="864"/>
        </w:tabs>
        <w:jc w:val="both"/>
      </w:pPr>
    </w:p>
    <w:p w14:paraId="26CDCA89" w14:textId="77777777" w:rsidR="004D46B4" w:rsidRDefault="008A49F6">
      <w:pPr>
        <w:tabs>
          <w:tab w:val="left" w:pos="864"/>
        </w:tabs>
        <w:jc w:val="both"/>
      </w:pPr>
      <w:r>
        <w:rPr>
          <w:rFonts w:ascii="Arial" w:hAnsi="Arial" w:cs="Verdana"/>
          <w:color w:val="000000"/>
          <w:lang w:val="es-ES"/>
        </w:rPr>
        <w:t xml:space="preserve">Aquel auto que tuviera que cambiar motor el fin de semana de carrera o aquel que no hubiera asistido al rodillo para la verificación técnica cuando le hubiera correspondido, le será otorgada la posibilidad de modificar el mapa de inyección y encendido, así como también modificar o retirar o adicionar la brida, todas estas tareas a cargo únicamente del técnico de la categoría quien procederá a efectuar las alteraciones según instrucciones del responsable del auto, el mapa de la </w:t>
      </w:r>
      <w:proofErr w:type="spellStart"/>
      <w:r>
        <w:rPr>
          <w:rFonts w:ascii="Arial" w:hAnsi="Arial" w:cs="Verdana"/>
          <w:color w:val="000000"/>
          <w:lang w:val="es-ES"/>
        </w:rPr>
        <w:t>Fueltech</w:t>
      </w:r>
      <w:proofErr w:type="spellEnd"/>
      <w:r>
        <w:rPr>
          <w:rFonts w:ascii="Arial" w:hAnsi="Arial" w:cs="Verdana"/>
          <w:color w:val="000000"/>
          <w:lang w:val="es-ES"/>
        </w:rPr>
        <w:t xml:space="preserve"> será grabado para su posterior control lo mismo que la medida de la brida. Aquel auto que se encuentre en la situación arriba descripta obligatoriamente deberá asistir al banco de rodillos con posterioridad a la carrera independientemente del puesto que hubiera finalizado.</w:t>
      </w:r>
    </w:p>
    <w:p w14:paraId="3FDFC2C9" w14:textId="77777777" w:rsidR="004D46B4" w:rsidRDefault="004D46B4">
      <w:pPr>
        <w:tabs>
          <w:tab w:val="left" w:pos="864"/>
        </w:tabs>
        <w:jc w:val="both"/>
        <w:rPr>
          <w:rFonts w:ascii="Arial" w:hAnsi="Arial"/>
        </w:rPr>
      </w:pPr>
    </w:p>
    <w:p w14:paraId="06406AC5" w14:textId="77777777" w:rsidR="004D46B4" w:rsidRDefault="008A49F6">
      <w:pPr>
        <w:jc w:val="both"/>
        <w:rPr>
          <w:rFonts w:ascii="Arial" w:hAnsi="Arial" w:cs="Arial"/>
          <w:b/>
          <w:bCs/>
          <w:u w:val="single"/>
          <w:lang w:val="es-ES"/>
        </w:rPr>
      </w:pPr>
      <w:r>
        <w:rPr>
          <w:rFonts w:ascii="Arial" w:hAnsi="Arial" w:cs="Arial"/>
          <w:b/>
          <w:bCs/>
          <w:u w:val="single"/>
          <w:lang w:val="es-ES"/>
        </w:rPr>
        <w:t>Los vehículos deberán estar preparados para ser precintadas las siguientes piezas</w:t>
      </w:r>
    </w:p>
    <w:p w14:paraId="704CC18F" w14:textId="77777777" w:rsidR="004D46B4" w:rsidRDefault="004D46B4">
      <w:pPr>
        <w:jc w:val="both"/>
        <w:rPr>
          <w:rFonts w:ascii="Arial" w:hAnsi="Arial" w:cs="Arial"/>
          <w:b/>
          <w:bCs/>
          <w:lang w:val="es-ES"/>
        </w:rPr>
      </w:pPr>
    </w:p>
    <w:p w14:paraId="4BAA7B6B" w14:textId="77777777" w:rsidR="004D46B4" w:rsidRDefault="008A49F6">
      <w:pPr>
        <w:jc w:val="both"/>
      </w:pPr>
      <w:r>
        <w:rPr>
          <w:rFonts w:ascii="Arial" w:hAnsi="Arial" w:cs="Arial"/>
          <w:b/>
          <w:bCs/>
          <w:lang w:val="es-ES"/>
        </w:rPr>
        <w:t xml:space="preserve">-A- </w:t>
      </w:r>
      <w:r>
        <w:rPr>
          <w:rFonts w:ascii="Arial" w:hAnsi="Arial" w:cs="Arial"/>
          <w:lang w:val="es-ES"/>
        </w:rPr>
        <w:t>Tapa de válvulas, tapa de distribución acceso a levas, múltiple de admisión y escape, caja mariposa acelerador, galería de inyectores e inyectores (2) cuando pudiesen ser removidos sin desmontar dicha galería, la computadora FUELTECH,  el múltiple de escape con la cola de escape de manera que no exista posibilidad de desmotar ninguna de las dos piezas sin cortar el o los precintos. No se permitirá ninguna obstrucción interna en el múltiple o cola de escape.</w:t>
      </w:r>
    </w:p>
    <w:p w14:paraId="664D8412" w14:textId="77777777" w:rsidR="004D46B4" w:rsidRDefault="004D46B4">
      <w:pPr>
        <w:ind w:firstLine="708"/>
        <w:jc w:val="both"/>
        <w:rPr>
          <w:rFonts w:ascii="Arial" w:hAnsi="Arial" w:cs="Arial"/>
          <w:lang w:val="es-ES"/>
        </w:rPr>
      </w:pPr>
    </w:p>
    <w:p w14:paraId="46D09C54" w14:textId="77777777" w:rsidR="004D46B4" w:rsidRDefault="008A49F6">
      <w:pPr>
        <w:jc w:val="both"/>
      </w:pPr>
      <w:r>
        <w:rPr>
          <w:rFonts w:ascii="Arial" w:hAnsi="Arial" w:cs="Arial"/>
          <w:b/>
          <w:bCs/>
          <w:lang w:val="es-ES"/>
        </w:rPr>
        <w:t>-B-</w:t>
      </w:r>
      <w:r>
        <w:rPr>
          <w:rFonts w:ascii="Arial" w:hAnsi="Arial" w:cs="Arial"/>
          <w:lang w:val="es-ES"/>
        </w:rPr>
        <w:t xml:space="preserve"> Se deberá poder precintar la carrocería completa, puertas, pontones, cola, trompa, tapa de motor,</w:t>
      </w:r>
      <w:r>
        <w:rPr>
          <w:rFonts w:ascii="Arial" w:hAnsi="Arial" w:cs="Arial"/>
          <w:color w:val="000000"/>
          <w:lang w:val="es-ES"/>
        </w:rPr>
        <w:t xml:space="preserve"> piso</w:t>
      </w:r>
      <w:r>
        <w:rPr>
          <w:rFonts w:ascii="Arial" w:hAnsi="Arial" w:cs="Arial"/>
          <w:color w:val="0000FF"/>
          <w:lang w:val="es-ES"/>
        </w:rPr>
        <w:t>,</w:t>
      </w:r>
      <w:r>
        <w:rPr>
          <w:rFonts w:ascii="Arial" w:hAnsi="Arial" w:cs="Arial"/>
          <w:lang w:val="es-ES"/>
        </w:rPr>
        <w:t xml:space="preserve">  cuando el Técnico lo solicite para poder realizar fiscalización en el banco de rodillos una vez terminada la competencia.</w:t>
      </w:r>
    </w:p>
    <w:p w14:paraId="4C0A0AAC" w14:textId="77777777" w:rsidR="004D46B4" w:rsidRDefault="004D46B4">
      <w:pPr>
        <w:jc w:val="both"/>
      </w:pPr>
    </w:p>
    <w:p w14:paraId="38483F41" w14:textId="77777777" w:rsidR="004D46B4" w:rsidRDefault="008A49F6">
      <w:pPr>
        <w:jc w:val="both"/>
      </w:pPr>
      <w:r>
        <w:rPr>
          <w:rFonts w:ascii="Arial" w:hAnsi="Arial" w:cs="Arial"/>
          <w:b/>
          <w:bCs/>
          <w:lang w:val="es-ES"/>
        </w:rPr>
        <w:t>-C-</w:t>
      </w:r>
      <w:r>
        <w:rPr>
          <w:rFonts w:ascii="Arial" w:hAnsi="Arial" w:cs="Arial"/>
          <w:bCs/>
          <w:lang w:val="es-ES"/>
        </w:rPr>
        <w:t xml:space="preserve"> Antes de las pruebas de clasificación los automóviles que decidieran utilizar una brida </w:t>
      </w:r>
      <w:proofErr w:type="spellStart"/>
      <w:r>
        <w:rPr>
          <w:rFonts w:ascii="Arial" w:hAnsi="Arial" w:cs="Arial"/>
          <w:bCs/>
          <w:lang w:val="es-ES"/>
        </w:rPr>
        <w:t>restrictora</w:t>
      </w:r>
      <w:proofErr w:type="spellEnd"/>
      <w:r>
        <w:rPr>
          <w:rFonts w:ascii="Arial" w:hAnsi="Arial" w:cs="Arial"/>
          <w:bCs/>
          <w:lang w:val="es-ES"/>
        </w:rPr>
        <w:t xml:space="preserve"> para equiparar potencia deberán declararlo al Técnico este procederá  a medir su diámetro interno, la misma deberá ubicarse sobre y/o dentro de la boca de admisión (cuerpo mariposa), la misma se deberá poder precintarse sin ser removida, caso contrario se dará por invalida dicha prueba.</w:t>
      </w:r>
    </w:p>
    <w:p w14:paraId="46AF6120" w14:textId="77777777" w:rsidR="004D46B4" w:rsidRDefault="004D46B4">
      <w:pPr>
        <w:jc w:val="both"/>
      </w:pPr>
    </w:p>
    <w:p w14:paraId="512DF186" w14:textId="77777777" w:rsidR="004D46B4" w:rsidRDefault="008A49F6">
      <w:pPr>
        <w:jc w:val="both"/>
      </w:pPr>
      <w:r>
        <w:rPr>
          <w:rFonts w:ascii="Arial" w:hAnsi="Arial" w:cs="Arial"/>
          <w:b/>
          <w:bCs/>
          <w:lang w:val="es-ES"/>
        </w:rPr>
        <w:t>-D-</w:t>
      </w:r>
      <w:r>
        <w:rPr>
          <w:rFonts w:ascii="Arial" w:hAnsi="Arial" w:cs="Arial"/>
          <w:lang w:val="es-ES"/>
        </w:rPr>
        <w:t xml:space="preserve"> Los automóviles cuando concurran </w:t>
      </w:r>
      <w:proofErr w:type="spellStart"/>
      <w:r>
        <w:rPr>
          <w:rFonts w:ascii="Arial" w:hAnsi="Arial" w:cs="Arial"/>
          <w:lang w:val="es-ES"/>
        </w:rPr>
        <w:t>all</w:t>
      </w:r>
      <w:proofErr w:type="spellEnd"/>
      <w:r>
        <w:rPr>
          <w:rFonts w:ascii="Arial" w:hAnsi="Arial" w:cs="Arial"/>
          <w:lang w:val="es-ES"/>
        </w:rPr>
        <w:t xml:space="preserve"> banco de rodillos designado se le deberán controlar en todos los casos las siguientes partes, pedal de acelerador y mariposa de admisión (que lo haga fondo) tubería de admisión, las mismas no deberán tener ningún tipo de brida no declarada, como así también cualquier tipo de objeto que obstruyese el libre flujo de aire, también controlar distintos componentes eléctricos o mecánicos, (ejemplo medir </w:t>
      </w:r>
      <w:r>
        <w:rPr>
          <w:rFonts w:ascii="Arial" w:hAnsi="Arial" w:cs="Arial"/>
          <w:lang w:val="es-ES"/>
        </w:rPr>
        <w:lastRenderedPageBreak/>
        <w:t xml:space="preserve">resistencia de cables, tipo y luz de bujías, censores, presión de combustible, en caso de tener </w:t>
      </w:r>
      <w:proofErr w:type="spellStart"/>
      <w:r>
        <w:rPr>
          <w:rFonts w:ascii="Arial" w:hAnsi="Arial" w:cs="Arial"/>
          <w:lang w:val="es-ES"/>
        </w:rPr>
        <w:t>mas</w:t>
      </w:r>
      <w:proofErr w:type="spellEnd"/>
      <w:r>
        <w:rPr>
          <w:rFonts w:ascii="Arial" w:hAnsi="Arial" w:cs="Arial"/>
          <w:lang w:val="es-ES"/>
        </w:rPr>
        <w:t xml:space="preserve"> de una bomba de combustible ambas deberá medir la misma presión, </w:t>
      </w:r>
      <w:proofErr w:type="spellStart"/>
      <w:r>
        <w:rPr>
          <w:rFonts w:ascii="Arial" w:hAnsi="Arial" w:cs="Arial"/>
          <w:lang w:val="es-ES"/>
        </w:rPr>
        <w:t>etc</w:t>
      </w:r>
      <w:proofErr w:type="spellEnd"/>
      <w:r>
        <w:rPr>
          <w:rFonts w:ascii="Arial" w:hAnsi="Arial" w:cs="Arial"/>
          <w:lang w:val="es-ES"/>
        </w:rPr>
        <w:t>) en caso que esto ocurriese el Técnico puede optar por la desclasificación o según el caso, permitir la reparación para una nueva medición.</w:t>
      </w:r>
    </w:p>
    <w:p w14:paraId="6A9786E8" w14:textId="77777777" w:rsidR="004D46B4" w:rsidRDefault="004D46B4">
      <w:pPr>
        <w:jc w:val="both"/>
        <w:rPr>
          <w:rFonts w:ascii="Arial" w:hAnsi="Arial" w:cs="Arial"/>
          <w:lang w:val="es-ES"/>
        </w:rPr>
      </w:pPr>
    </w:p>
    <w:p w14:paraId="521F5B54" w14:textId="77777777" w:rsidR="004D46B4" w:rsidRDefault="008A49F6">
      <w:pPr>
        <w:jc w:val="both"/>
      </w:pPr>
      <w:r>
        <w:rPr>
          <w:rFonts w:ascii="Arial" w:hAnsi="Arial" w:cs="Arial"/>
          <w:b/>
          <w:bCs/>
          <w:lang w:val="es-ES"/>
        </w:rPr>
        <w:t>-E-</w:t>
      </w:r>
      <w:r>
        <w:rPr>
          <w:rFonts w:ascii="Arial" w:hAnsi="Arial" w:cs="Arial"/>
          <w:lang w:val="es-ES"/>
        </w:rPr>
        <w:t xml:space="preserve"> En caso de que ocurriesen imprevistos (motor roto y/o caja, auto frenado o alguna causal fortuita), el Técnico tiene la potestad de decidir </w:t>
      </w:r>
      <w:proofErr w:type="spellStart"/>
      <w:r>
        <w:rPr>
          <w:rFonts w:ascii="Arial" w:hAnsi="Arial" w:cs="Arial"/>
          <w:lang w:val="es-ES"/>
        </w:rPr>
        <w:t>como</w:t>
      </w:r>
      <w:proofErr w:type="spellEnd"/>
      <w:r>
        <w:rPr>
          <w:rFonts w:ascii="Arial" w:hAnsi="Arial" w:cs="Arial"/>
          <w:lang w:val="es-ES"/>
        </w:rPr>
        <w:t xml:space="preserve"> resolver dicho arbitrio. </w:t>
      </w:r>
    </w:p>
    <w:p w14:paraId="17FF98AF" w14:textId="77777777" w:rsidR="004D46B4" w:rsidRDefault="008A49F6">
      <w:pPr>
        <w:jc w:val="both"/>
        <w:rPr>
          <w:rFonts w:ascii="Arial" w:hAnsi="Arial" w:cs="Arial"/>
          <w:lang w:val="es-ES"/>
        </w:rPr>
      </w:pPr>
      <w:r>
        <w:rPr>
          <w:rFonts w:ascii="Arial" w:hAnsi="Arial" w:cs="Arial"/>
          <w:lang w:val="es-ES"/>
        </w:rPr>
        <w:tab/>
      </w:r>
    </w:p>
    <w:p w14:paraId="43912C05" w14:textId="77777777" w:rsidR="004D46B4" w:rsidRDefault="008A49F6">
      <w:pPr>
        <w:jc w:val="both"/>
      </w:pPr>
      <w:r>
        <w:rPr>
          <w:rFonts w:ascii="Arial" w:hAnsi="Arial" w:cs="Arial"/>
          <w:b/>
          <w:bCs/>
          <w:lang w:val="es-ES"/>
        </w:rPr>
        <w:t>-F-</w:t>
      </w:r>
      <w:r>
        <w:rPr>
          <w:rFonts w:ascii="Arial" w:hAnsi="Arial" w:cs="Arial"/>
          <w:lang w:val="es-ES"/>
        </w:rPr>
        <w:t xml:space="preserve"> A los vehículos que deban concurrir al banco de rodillos se les retirará la </w:t>
      </w:r>
      <w:proofErr w:type="spellStart"/>
      <w:r>
        <w:rPr>
          <w:rFonts w:ascii="Arial" w:hAnsi="Arial" w:cs="Arial"/>
          <w:lang w:val="es-ES"/>
        </w:rPr>
        <w:t>Fueltech</w:t>
      </w:r>
      <w:proofErr w:type="spellEnd"/>
      <w:r>
        <w:rPr>
          <w:rFonts w:ascii="Arial" w:hAnsi="Arial" w:cs="Arial"/>
          <w:lang w:val="es-ES"/>
        </w:rPr>
        <w:t>, se lacrará, y se reinstalara en el banco bajo la supervisión del Técnico.</w:t>
      </w:r>
    </w:p>
    <w:p w14:paraId="3352895E" w14:textId="77777777" w:rsidR="004D46B4" w:rsidRDefault="004D46B4">
      <w:pPr>
        <w:jc w:val="both"/>
      </w:pPr>
    </w:p>
    <w:p w14:paraId="006CB4EB" w14:textId="77777777" w:rsidR="004D46B4" w:rsidRDefault="008A49F6">
      <w:pPr>
        <w:jc w:val="both"/>
      </w:pPr>
      <w:r>
        <w:rPr>
          <w:rFonts w:ascii="Arial" w:hAnsi="Arial" w:cs="Arial"/>
          <w:b/>
          <w:bCs/>
          <w:lang w:val="es-ES"/>
        </w:rPr>
        <w:t>-G-</w:t>
      </w:r>
      <w:r>
        <w:rPr>
          <w:rFonts w:ascii="Arial" w:hAnsi="Arial" w:cs="Arial"/>
          <w:lang w:val="es-ES"/>
        </w:rPr>
        <w:t xml:space="preserve"> Para la medición de la potencia máxima en el banco dinamométrico de rodillos, el motor deberá acelerarse hasta alcanzar el rango de RPM dónde fehacientemente se demuestre que se alcanza la potencia máxima y luego comienza a descender. </w:t>
      </w:r>
    </w:p>
    <w:p w14:paraId="65653FB6" w14:textId="77777777" w:rsidR="004D46B4" w:rsidRDefault="004D46B4">
      <w:pPr>
        <w:jc w:val="both"/>
        <w:rPr>
          <w:rFonts w:ascii="Arial" w:hAnsi="Arial" w:cs="Arial"/>
          <w:lang w:val="es-ES"/>
        </w:rPr>
      </w:pPr>
    </w:p>
    <w:p w14:paraId="784A06A0" w14:textId="77777777" w:rsidR="004D46B4" w:rsidRDefault="008A49F6">
      <w:pPr>
        <w:jc w:val="both"/>
      </w:pPr>
      <w:r>
        <w:rPr>
          <w:rFonts w:ascii="Arial" w:hAnsi="Arial" w:cs="Arial"/>
          <w:b/>
          <w:bCs/>
          <w:lang w:val="es-ES"/>
        </w:rPr>
        <w:t>-H-</w:t>
      </w:r>
      <w:r>
        <w:rPr>
          <w:rFonts w:ascii="Arial" w:hAnsi="Arial" w:cs="Arial"/>
          <w:lang w:val="es-ES"/>
        </w:rPr>
        <w:t xml:space="preserve"> Los autos deberán poseer un manómetro en el regulador de nafta donde pueda leerse la presión a la cual se está mapeando, dicho valor será el que deberá leerse durante todo el fin de semana y el domingo en la verificación técnica en el rodillo. </w:t>
      </w:r>
    </w:p>
    <w:p w14:paraId="4AED27CD" w14:textId="77777777" w:rsidR="004D46B4" w:rsidRDefault="004D46B4">
      <w:pPr>
        <w:ind w:left="-142"/>
      </w:pPr>
    </w:p>
    <w:p w14:paraId="071CD119" w14:textId="77777777" w:rsidR="004D46B4" w:rsidRDefault="008A49F6">
      <w:pPr>
        <w:ind w:left="-142"/>
        <w:jc w:val="both"/>
      </w:pPr>
      <w:r>
        <w:rPr>
          <w:rFonts w:ascii="Arial" w:hAnsi="Arial" w:cs="Arial"/>
          <w:b/>
          <w:bCs/>
          <w:color w:val="000000"/>
          <w:sz w:val="28"/>
          <w:szCs w:val="28"/>
          <w:lang w:val="es-ES"/>
        </w:rPr>
        <w:tab/>
      </w:r>
      <w:r>
        <w:rPr>
          <w:rFonts w:ascii="Arial" w:hAnsi="Arial" w:cs="Arial"/>
          <w:b/>
          <w:bCs/>
          <w:color w:val="000000"/>
          <w:lang w:val="es-ES"/>
        </w:rPr>
        <w:t>-J-</w:t>
      </w:r>
      <w:r>
        <w:rPr>
          <w:rFonts w:ascii="Arial" w:hAnsi="Arial" w:cs="Arial"/>
          <w:color w:val="000000"/>
          <w:lang w:val="es-ES"/>
        </w:rPr>
        <w:t xml:space="preserve"> Requerimientos de conexiones de la </w:t>
      </w:r>
      <w:proofErr w:type="spellStart"/>
      <w:r>
        <w:rPr>
          <w:rFonts w:ascii="Arial" w:hAnsi="Arial" w:cs="Arial"/>
          <w:color w:val="000000"/>
          <w:lang w:val="es-ES"/>
        </w:rPr>
        <w:t>Fueltech</w:t>
      </w:r>
      <w:proofErr w:type="spellEnd"/>
      <w:r>
        <w:rPr>
          <w:rFonts w:ascii="Arial" w:hAnsi="Arial" w:cs="Arial"/>
          <w:color w:val="000000"/>
          <w:lang w:val="es-ES"/>
        </w:rPr>
        <w:t>:</w:t>
      </w:r>
    </w:p>
    <w:p w14:paraId="778E5597" w14:textId="77777777" w:rsidR="004D46B4" w:rsidRDefault="008A49F6">
      <w:pPr>
        <w:rPr>
          <w:rFonts w:ascii="Arial" w:hAnsi="Arial" w:cs="Arial"/>
        </w:rPr>
      </w:pPr>
      <w:r>
        <w:rPr>
          <w:rFonts w:ascii="Arial" w:hAnsi="Arial" w:cs="Arial"/>
        </w:rPr>
        <w:t>Los automóviles participantes deberán contar obligatoriamente con los siguientes elementos:</w:t>
      </w:r>
    </w:p>
    <w:p w14:paraId="2A7673D3" w14:textId="77777777" w:rsidR="004D46B4" w:rsidRDefault="008A49F6">
      <w:pPr>
        <w:numPr>
          <w:ilvl w:val="0"/>
          <w:numId w:val="2"/>
        </w:numPr>
      </w:pPr>
      <w:r>
        <w:rPr>
          <w:rFonts w:ascii="Arial" w:hAnsi="Arial" w:cs="Arial"/>
        </w:rPr>
        <w:t>S</w:t>
      </w:r>
      <w:r>
        <w:rPr>
          <w:rFonts w:ascii="Arial" w:hAnsi="Arial" w:cs="Arial"/>
          <w:color w:val="000000"/>
        </w:rPr>
        <w:t xml:space="preserve">onda Lamba </w:t>
      </w:r>
      <w:proofErr w:type="spellStart"/>
      <w:r>
        <w:rPr>
          <w:rFonts w:ascii="Arial" w:hAnsi="Arial" w:cs="Arial"/>
          <w:color w:val="000000"/>
        </w:rPr>
        <w:t>Wideband</w:t>
      </w:r>
      <w:proofErr w:type="spellEnd"/>
      <w:r>
        <w:rPr>
          <w:rFonts w:ascii="Arial" w:hAnsi="Arial" w:cs="Arial"/>
          <w:color w:val="000000"/>
        </w:rPr>
        <w:t xml:space="preserve"> con cable de salida de señal 0-5v para adquisición de datos.</w:t>
      </w:r>
    </w:p>
    <w:p w14:paraId="1D4623C5" w14:textId="77777777" w:rsidR="004D46B4" w:rsidRDefault="008A49F6">
      <w:pPr>
        <w:numPr>
          <w:ilvl w:val="0"/>
          <w:numId w:val="2"/>
        </w:numPr>
        <w:rPr>
          <w:rFonts w:ascii="Arial" w:hAnsi="Arial" w:cs="Arial"/>
        </w:rPr>
      </w:pPr>
      <w:r>
        <w:rPr>
          <w:rFonts w:ascii="Arial" w:hAnsi="Arial" w:cs="Arial"/>
        </w:rPr>
        <w:t xml:space="preserve">Dos conexiones en el caño de escape, para la sonda  lambda </w:t>
      </w:r>
      <w:proofErr w:type="spellStart"/>
      <w:r>
        <w:rPr>
          <w:rFonts w:ascii="Arial" w:hAnsi="Arial" w:cs="Arial"/>
        </w:rPr>
        <w:t>Wideband</w:t>
      </w:r>
      <w:proofErr w:type="spellEnd"/>
      <w:r>
        <w:rPr>
          <w:rFonts w:ascii="Arial" w:hAnsi="Arial" w:cs="Arial"/>
        </w:rPr>
        <w:t xml:space="preserve"> y para la sonda lambda del rodillo.</w:t>
      </w:r>
    </w:p>
    <w:p w14:paraId="26D7064C" w14:textId="77777777" w:rsidR="004D46B4" w:rsidRDefault="004D46B4">
      <w:pPr>
        <w:rPr>
          <w:rFonts w:ascii="Arial" w:hAnsi="Arial" w:cs="Arial"/>
          <w:b/>
          <w:bCs/>
          <w:i/>
          <w:iCs/>
          <w:color w:val="000000"/>
        </w:rPr>
      </w:pPr>
    </w:p>
    <w:p w14:paraId="22196143" w14:textId="77777777" w:rsidR="004D46B4" w:rsidRDefault="008A49F6">
      <w:pPr>
        <w:rPr>
          <w:rFonts w:ascii="Arial" w:hAnsi="Arial" w:cs="Arial"/>
          <w:b/>
          <w:bCs/>
        </w:rPr>
      </w:pPr>
      <w:r>
        <w:rPr>
          <w:rFonts w:ascii="Arial" w:hAnsi="Arial" w:cs="Arial"/>
          <w:b/>
          <w:bCs/>
        </w:rPr>
        <w:t>Cableado</w:t>
      </w:r>
    </w:p>
    <w:p w14:paraId="42B4FE0A" w14:textId="77777777" w:rsidR="004D46B4" w:rsidRDefault="008A49F6">
      <w:pPr>
        <w:rPr>
          <w:rFonts w:ascii="Arial" w:hAnsi="Arial" w:cs="Arial"/>
        </w:rPr>
      </w:pPr>
      <w:r>
        <w:rPr>
          <w:rFonts w:ascii="Arial" w:hAnsi="Arial" w:cs="Arial"/>
        </w:rPr>
        <w:t>Los cables que se indican a continuación deberán estar separados de otros cables, envainados en todo su recorrido con un Spaghetti provisto por la categoría según color indicado .</w:t>
      </w:r>
    </w:p>
    <w:p w14:paraId="3482900A" w14:textId="77777777" w:rsidR="004D46B4" w:rsidRDefault="004D46B4">
      <w:pPr>
        <w:rPr>
          <w:rFonts w:ascii="Arial" w:hAnsi="Arial" w:cs="Arial"/>
        </w:rPr>
      </w:pPr>
    </w:p>
    <w:p w14:paraId="0FDC9146" w14:textId="77777777" w:rsidR="004D46B4" w:rsidRDefault="008A49F6">
      <w:pPr>
        <w:rPr>
          <w:rFonts w:ascii="Arial" w:hAnsi="Arial" w:cs="Arial"/>
        </w:rPr>
      </w:pPr>
      <w:r>
        <w:rPr>
          <w:rFonts w:ascii="Arial" w:hAnsi="Arial" w:cs="Arial"/>
        </w:rPr>
        <w:t xml:space="preserve">1) El cable desde el captor a la </w:t>
      </w:r>
      <w:proofErr w:type="spellStart"/>
      <w:r>
        <w:rPr>
          <w:rFonts w:ascii="Arial" w:hAnsi="Arial" w:cs="Arial"/>
        </w:rPr>
        <w:t>Fueltech</w:t>
      </w:r>
      <w:proofErr w:type="spellEnd"/>
      <w:r>
        <w:rPr>
          <w:rFonts w:ascii="Arial" w:hAnsi="Arial" w:cs="Arial"/>
        </w:rPr>
        <w:t>.  Spaghetti rojo..</w:t>
      </w:r>
    </w:p>
    <w:p w14:paraId="1BBDE267" w14:textId="77777777" w:rsidR="004D46B4" w:rsidRDefault="008A49F6">
      <w:pPr>
        <w:rPr>
          <w:rFonts w:ascii="Arial" w:hAnsi="Arial" w:cs="Arial"/>
        </w:rPr>
      </w:pPr>
      <w:r>
        <w:rPr>
          <w:rFonts w:ascii="Arial" w:hAnsi="Arial" w:cs="Arial"/>
        </w:rPr>
        <w:t xml:space="preserve">2) El cable desde la </w:t>
      </w:r>
      <w:proofErr w:type="spellStart"/>
      <w:r>
        <w:rPr>
          <w:rFonts w:ascii="Arial" w:hAnsi="Arial" w:cs="Arial"/>
        </w:rPr>
        <w:t>Fueltech</w:t>
      </w:r>
      <w:proofErr w:type="spellEnd"/>
      <w:r>
        <w:rPr>
          <w:rFonts w:ascii="Arial" w:hAnsi="Arial" w:cs="Arial"/>
        </w:rPr>
        <w:t xml:space="preserve"> a la bobina.  Spaghetti rojo.</w:t>
      </w:r>
    </w:p>
    <w:p w14:paraId="5EA35731" w14:textId="77777777" w:rsidR="004D46B4" w:rsidRDefault="008A49F6">
      <w:pPr>
        <w:rPr>
          <w:rFonts w:ascii="Arial" w:hAnsi="Arial" w:cs="Arial"/>
        </w:rPr>
      </w:pPr>
      <w:r>
        <w:rPr>
          <w:rFonts w:ascii="Arial" w:hAnsi="Arial" w:cs="Arial"/>
        </w:rPr>
        <w:t xml:space="preserve">3) El cable del TPS a la </w:t>
      </w:r>
      <w:proofErr w:type="spellStart"/>
      <w:r>
        <w:rPr>
          <w:rFonts w:ascii="Arial" w:hAnsi="Arial" w:cs="Arial"/>
        </w:rPr>
        <w:t>Fueltech</w:t>
      </w:r>
      <w:proofErr w:type="spellEnd"/>
      <w:r>
        <w:rPr>
          <w:rFonts w:ascii="Arial" w:hAnsi="Arial" w:cs="Arial"/>
        </w:rPr>
        <w:t xml:space="preserve">.  Spaghetti Azul.        </w:t>
      </w:r>
    </w:p>
    <w:p w14:paraId="3B54E178" w14:textId="77777777" w:rsidR="004D46B4" w:rsidRDefault="004D46B4">
      <w:pPr>
        <w:rPr>
          <w:rFonts w:ascii="Arial" w:hAnsi="Arial" w:cs="Arial"/>
        </w:rPr>
      </w:pPr>
    </w:p>
    <w:p w14:paraId="425A9D4C" w14:textId="77777777" w:rsidR="004D46B4" w:rsidRDefault="008A49F6">
      <w:pPr>
        <w:rPr>
          <w:rFonts w:ascii="Arial" w:hAnsi="Arial" w:cs="Arial"/>
          <w:b/>
          <w:bCs/>
        </w:rPr>
      </w:pPr>
      <w:r>
        <w:rPr>
          <w:rFonts w:ascii="Arial" w:hAnsi="Arial" w:cs="Arial"/>
          <w:b/>
          <w:bCs/>
        </w:rPr>
        <w:t>Captor</w:t>
      </w:r>
    </w:p>
    <w:p w14:paraId="29514B3F" w14:textId="77777777" w:rsidR="004D46B4" w:rsidRDefault="008A49F6">
      <w:pPr>
        <w:rPr>
          <w:rFonts w:ascii="Arial" w:hAnsi="Arial" w:cs="Arial"/>
        </w:rPr>
      </w:pPr>
      <w:r>
        <w:rPr>
          <w:rFonts w:ascii="Arial" w:hAnsi="Arial" w:cs="Arial"/>
        </w:rPr>
        <w:t xml:space="preserve">El sensor de  posición del </w:t>
      </w:r>
      <w:proofErr w:type="spellStart"/>
      <w:r>
        <w:rPr>
          <w:rFonts w:ascii="Arial" w:hAnsi="Arial" w:cs="Arial"/>
        </w:rPr>
        <w:t>cigueñal</w:t>
      </w:r>
      <w:proofErr w:type="spellEnd"/>
      <w:r>
        <w:rPr>
          <w:rFonts w:ascii="Arial" w:hAnsi="Arial" w:cs="Arial"/>
        </w:rPr>
        <w:t xml:space="preserve"> (captor) deberá estar en una posición fija y sin posibilidades de ningún tipo de corrección. Los alojamientos de los tornillos de fijación del sensor no podrán ser ovalados y los tornillos de fijación deberán estar preparados para ser precintados. En aquellos motores que posean corrector de posición del sensor (avioncito), el precintado comprenderá también a los agujeros laterales a cada costado del sensor.</w:t>
      </w:r>
    </w:p>
    <w:p w14:paraId="2EC0732C" w14:textId="77777777" w:rsidR="004D46B4" w:rsidRDefault="004D46B4">
      <w:pPr>
        <w:rPr>
          <w:rFonts w:ascii="Arial" w:hAnsi="Arial" w:cs="Arial"/>
        </w:rPr>
      </w:pPr>
    </w:p>
    <w:p w14:paraId="280F3D2C" w14:textId="77777777" w:rsidR="004D46B4" w:rsidRDefault="008A49F6">
      <w:pPr>
        <w:rPr>
          <w:rFonts w:ascii="Arial" w:hAnsi="Arial" w:cs="Arial"/>
          <w:b/>
          <w:bCs/>
        </w:rPr>
      </w:pPr>
      <w:r>
        <w:rPr>
          <w:rFonts w:ascii="Arial" w:hAnsi="Arial" w:cs="Arial"/>
          <w:b/>
          <w:bCs/>
        </w:rPr>
        <w:t>Chasis</w:t>
      </w:r>
    </w:p>
    <w:p w14:paraId="6BAA80D2" w14:textId="77777777" w:rsidR="004D46B4" w:rsidRDefault="008A49F6">
      <w:pPr>
        <w:rPr>
          <w:rFonts w:ascii="Arial" w:hAnsi="Arial" w:cs="Arial"/>
        </w:rPr>
      </w:pPr>
      <w:r>
        <w:rPr>
          <w:rFonts w:ascii="Arial" w:hAnsi="Arial" w:cs="Arial"/>
        </w:rPr>
        <w:t>La jaula antivuelco deberá estar preparada para precintar. El piloto al momento de la inscripción deberá informar a la categoría el número del precinto que posee el chasis con el cual va a participar en los entrenamientos oficiales, clasificación y carrera.</w:t>
      </w:r>
    </w:p>
    <w:p w14:paraId="071CEF34" w14:textId="77777777" w:rsidR="004D46B4" w:rsidRDefault="004D46B4">
      <w:pPr>
        <w:rPr>
          <w:rFonts w:ascii="Arial" w:hAnsi="Arial" w:cs="Arial"/>
          <w:b/>
          <w:bCs/>
          <w:i/>
          <w:iCs/>
          <w:color w:val="000000"/>
        </w:rPr>
      </w:pPr>
    </w:p>
    <w:p w14:paraId="7C115B8E" w14:textId="77777777" w:rsidR="004D46B4" w:rsidRDefault="008A49F6">
      <w:pPr>
        <w:rPr>
          <w:rFonts w:ascii="Arial" w:hAnsi="Arial" w:cs="Arial"/>
          <w:b/>
          <w:bCs/>
        </w:rPr>
      </w:pPr>
      <w:r>
        <w:rPr>
          <w:rFonts w:ascii="Arial" w:hAnsi="Arial" w:cs="Arial"/>
          <w:b/>
          <w:bCs/>
        </w:rPr>
        <w:t>SONDA WIDEBAND</w:t>
      </w:r>
    </w:p>
    <w:p w14:paraId="40F2433B" w14:textId="77777777" w:rsidR="004D46B4" w:rsidRDefault="008A49F6">
      <w:pPr>
        <w:rPr>
          <w:rFonts w:ascii="Arial" w:hAnsi="Arial" w:cs="Arial"/>
        </w:rPr>
      </w:pPr>
      <w:r>
        <w:rPr>
          <w:rFonts w:ascii="Arial" w:hAnsi="Arial" w:cs="Arial"/>
        </w:rPr>
        <w:lastRenderedPageBreak/>
        <w:t xml:space="preserve">El cable de señal de salida 0-5v de la sonda </w:t>
      </w:r>
      <w:proofErr w:type="spellStart"/>
      <w:r>
        <w:rPr>
          <w:rFonts w:ascii="Arial" w:hAnsi="Arial" w:cs="Arial"/>
        </w:rPr>
        <w:t>Wideband</w:t>
      </w:r>
      <w:proofErr w:type="spellEnd"/>
      <w:r>
        <w:rPr>
          <w:rFonts w:ascii="Arial" w:hAnsi="Arial" w:cs="Arial"/>
        </w:rPr>
        <w:t xml:space="preserve"> al cable blanco (PIN 5) de la conexión de entrada de la </w:t>
      </w:r>
      <w:proofErr w:type="spellStart"/>
      <w:r>
        <w:rPr>
          <w:rFonts w:ascii="Arial" w:hAnsi="Arial" w:cs="Arial"/>
        </w:rPr>
        <w:t>Fueltech</w:t>
      </w:r>
      <w:proofErr w:type="spellEnd"/>
      <w:r>
        <w:rPr>
          <w:rFonts w:ascii="Arial" w:hAnsi="Arial" w:cs="Arial"/>
        </w:rPr>
        <w:t>. Spaghetti Azul</w:t>
      </w:r>
    </w:p>
    <w:p w14:paraId="290A16F6" w14:textId="77777777" w:rsidR="004D46B4" w:rsidRDefault="008A49F6">
      <w:pPr>
        <w:jc w:val="center"/>
      </w:pPr>
      <w:r>
        <w:rPr>
          <w:rFonts w:ascii="Arial" w:hAnsi="Arial" w:cs="Arial"/>
          <w:color w:val="000000"/>
          <w:lang w:val="es-ES"/>
        </w:rPr>
        <w:tab/>
      </w:r>
      <w:r>
        <w:rPr>
          <w:rFonts w:ascii="Arial" w:hAnsi="Arial" w:cs="Arial"/>
          <w:color w:val="000000"/>
          <w:lang w:val="es-ES"/>
        </w:rPr>
        <w:tab/>
      </w:r>
      <w:r>
        <w:rPr>
          <w:sz w:val="32"/>
          <w:szCs w:val="32"/>
        </w:rPr>
        <w:t>ANEXO X</w:t>
      </w:r>
    </w:p>
    <w:p w14:paraId="031F9DC2" w14:textId="77777777" w:rsidR="004D46B4" w:rsidRDefault="004D46B4">
      <w:pPr>
        <w:jc w:val="center"/>
        <w:rPr>
          <w:sz w:val="32"/>
          <w:szCs w:val="32"/>
        </w:rPr>
      </w:pPr>
    </w:p>
    <w:p w14:paraId="6EF3CC67" w14:textId="77777777" w:rsidR="004D46B4" w:rsidRDefault="004D46B4">
      <w:pPr>
        <w:jc w:val="center"/>
      </w:pPr>
    </w:p>
    <w:p w14:paraId="19F57CB7" w14:textId="77777777" w:rsidR="004D46B4" w:rsidRDefault="008A49F6">
      <w:pPr>
        <w:jc w:val="center"/>
      </w:pPr>
      <w:r>
        <w:rPr>
          <w:noProof/>
          <w:lang w:eastAsia="es-AR"/>
        </w:rPr>
        <w:drawing>
          <wp:anchor distT="0" distB="0" distL="0" distR="0" simplePos="0" relativeHeight="10" behindDoc="0" locked="0" layoutInCell="0" allowOverlap="1" wp14:anchorId="59A3BF19" wp14:editId="79E70835">
            <wp:simplePos x="0" y="0"/>
            <wp:positionH relativeFrom="column">
              <wp:align>center</wp:align>
            </wp:positionH>
            <wp:positionV relativeFrom="paragraph">
              <wp:posOffset>635</wp:posOffset>
            </wp:positionV>
            <wp:extent cx="6331585" cy="3450590"/>
            <wp:effectExtent l="0" t="0" r="0" b="0"/>
            <wp:wrapSquare wrapText="largest"/>
            <wp:docPr id="15" name="Imagen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5"/>
                    <pic:cNvPicPr>
                      <a:picLocks noChangeAspect="1" noChangeArrowheads="1"/>
                    </pic:cNvPicPr>
                  </pic:nvPicPr>
                  <pic:blipFill>
                    <a:blip r:embed="rId17"/>
                    <a:stretch>
                      <a:fillRect/>
                    </a:stretch>
                  </pic:blipFill>
                  <pic:spPr bwMode="auto">
                    <a:xfrm>
                      <a:off x="0" y="0"/>
                      <a:ext cx="6331585" cy="3450590"/>
                    </a:xfrm>
                    <a:prstGeom prst="rect">
                      <a:avLst/>
                    </a:prstGeom>
                  </pic:spPr>
                </pic:pic>
              </a:graphicData>
            </a:graphic>
          </wp:anchor>
        </w:drawing>
      </w:r>
    </w:p>
    <w:p w14:paraId="79BE353E" w14:textId="77777777" w:rsidR="004D46B4" w:rsidRDefault="008A49F6">
      <w:pPr>
        <w:jc w:val="center"/>
      </w:pPr>
      <w:r>
        <w:rPr>
          <w:noProof/>
          <w:lang w:eastAsia="es-AR"/>
        </w:rPr>
        <w:drawing>
          <wp:anchor distT="0" distB="0" distL="0" distR="0" simplePos="0" relativeHeight="11" behindDoc="0" locked="0" layoutInCell="0" allowOverlap="1" wp14:anchorId="2F32C933" wp14:editId="4A5D6B64">
            <wp:simplePos x="0" y="0"/>
            <wp:positionH relativeFrom="column">
              <wp:align>center</wp:align>
            </wp:positionH>
            <wp:positionV relativeFrom="paragraph">
              <wp:posOffset>635</wp:posOffset>
            </wp:positionV>
            <wp:extent cx="6331585" cy="3450590"/>
            <wp:effectExtent l="0" t="0" r="0" b="0"/>
            <wp:wrapSquare wrapText="largest"/>
            <wp:docPr id="16" name="Imagen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6"/>
                    <pic:cNvPicPr>
                      <a:picLocks noChangeAspect="1" noChangeArrowheads="1"/>
                    </pic:cNvPicPr>
                  </pic:nvPicPr>
                  <pic:blipFill>
                    <a:blip r:embed="rId18"/>
                    <a:stretch>
                      <a:fillRect/>
                    </a:stretch>
                  </pic:blipFill>
                  <pic:spPr bwMode="auto">
                    <a:xfrm>
                      <a:off x="0" y="0"/>
                      <a:ext cx="6331585" cy="3450590"/>
                    </a:xfrm>
                    <a:prstGeom prst="rect">
                      <a:avLst/>
                    </a:prstGeom>
                  </pic:spPr>
                </pic:pic>
              </a:graphicData>
            </a:graphic>
          </wp:anchor>
        </w:drawing>
      </w:r>
    </w:p>
    <w:p w14:paraId="110D97A4" w14:textId="77777777" w:rsidR="004D46B4" w:rsidRDefault="004D46B4">
      <w:pPr>
        <w:jc w:val="center"/>
      </w:pPr>
    </w:p>
    <w:p w14:paraId="517F3BD4" w14:textId="77777777" w:rsidR="004D46B4" w:rsidRDefault="004D46B4">
      <w:pPr>
        <w:jc w:val="center"/>
        <w:rPr>
          <w:color w:val="ED1C24"/>
        </w:rPr>
      </w:pPr>
    </w:p>
    <w:p w14:paraId="19271846" w14:textId="77777777" w:rsidR="004D46B4" w:rsidRDefault="008A49F6">
      <w:pPr>
        <w:jc w:val="center"/>
        <w:rPr>
          <w:b/>
          <w:bCs/>
          <w:color w:val="000000"/>
        </w:rPr>
      </w:pPr>
      <w:r>
        <w:rPr>
          <w:b/>
          <w:bCs/>
          <w:color w:val="000000"/>
        </w:rPr>
        <w:t>ANEXO XI</w:t>
      </w:r>
    </w:p>
    <w:p w14:paraId="0BDAEA42" w14:textId="77777777" w:rsidR="004D46B4" w:rsidRDefault="004D46B4">
      <w:pPr>
        <w:jc w:val="center"/>
        <w:rPr>
          <w:color w:val="000000"/>
        </w:rPr>
      </w:pPr>
    </w:p>
    <w:p w14:paraId="68599BA0" w14:textId="77777777" w:rsidR="004D46B4" w:rsidRDefault="004D46B4">
      <w:pPr>
        <w:jc w:val="center"/>
        <w:rPr>
          <w:color w:val="000000"/>
        </w:rPr>
      </w:pPr>
    </w:p>
    <w:p w14:paraId="50B42510" w14:textId="77777777" w:rsidR="004D46B4" w:rsidRDefault="008A49F6">
      <w:pPr>
        <w:rPr>
          <w:color w:val="000000"/>
        </w:rPr>
      </w:pPr>
      <w:r>
        <w:rPr>
          <w:rFonts w:ascii="Arial" w:hAnsi="Arial" w:cs="Arial"/>
          <w:color w:val="000000"/>
        </w:rPr>
        <w:t xml:space="preserve">Potencia máxima SAE a la </w:t>
      </w:r>
      <w:proofErr w:type="spellStart"/>
      <w:r>
        <w:rPr>
          <w:rFonts w:ascii="Arial" w:hAnsi="Arial" w:cs="Arial"/>
          <w:color w:val="000000"/>
        </w:rPr>
        <w:t>rueda¨permitida</w:t>
      </w:r>
      <w:proofErr w:type="spellEnd"/>
      <w:r>
        <w:rPr>
          <w:rFonts w:ascii="Arial" w:hAnsi="Arial" w:cs="Arial"/>
          <w:color w:val="000000"/>
        </w:rPr>
        <w:t xml:space="preserve"> cada 200 rpm para los motores de la clase GT3 a ser verificado previo a la carrera en el banco de rodillos declarado por esta Asociación.</w:t>
      </w:r>
    </w:p>
    <w:p w14:paraId="29FEABC8" w14:textId="77777777" w:rsidR="004D46B4" w:rsidRDefault="004D46B4">
      <w:pPr>
        <w:jc w:val="center"/>
        <w:rPr>
          <w:rFonts w:ascii="Arial" w:hAnsi="Arial"/>
          <w:b/>
          <w:bCs/>
        </w:rPr>
      </w:pPr>
    </w:p>
    <w:p w14:paraId="2A10F0BF" w14:textId="77777777" w:rsidR="004D46B4" w:rsidRDefault="004D46B4">
      <w:pPr>
        <w:jc w:val="center"/>
      </w:pPr>
    </w:p>
    <w:tbl>
      <w:tblPr>
        <w:tblW w:w="2049" w:type="dxa"/>
        <w:tblInd w:w="-60" w:type="dxa"/>
        <w:tblLayout w:type="fixed"/>
        <w:tblCellMar>
          <w:left w:w="30" w:type="dxa"/>
          <w:right w:w="30" w:type="dxa"/>
        </w:tblCellMar>
        <w:tblLook w:val="0000" w:firstRow="0" w:lastRow="0" w:firstColumn="0" w:lastColumn="0" w:noHBand="0" w:noVBand="0"/>
      </w:tblPr>
      <w:tblGrid>
        <w:gridCol w:w="1033"/>
        <w:gridCol w:w="1016"/>
      </w:tblGrid>
      <w:tr w:rsidR="004D46B4" w14:paraId="43DF090E" w14:textId="77777777">
        <w:trPr>
          <w:trHeight w:val="293"/>
        </w:trPr>
        <w:tc>
          <w:tcPr>
            <w:tcW w:w="1032" w:type="dxa"/>
            <w:vAlign w:val="bottom"/>
          </w:tcPr>
          <w:p w14:paraId="66F0A81A" w14:textId="77777777" w:rsidR="004D46B4" w:rsidRDefault="004D46B4">
            <w:pPr>
              <w:widowControl w:val="0"/>
            </w:pPr>
          </w:p>
        </w:tc>
        <w:tc>
          <w:tcPr>
            <w:tcW w:w="1016" w:type="dxa"/>
            <w:vAlign w:val="bottom"/>
          </w:tcPr>
          <w:p w14:paraId="396DC9AF" w14:textId="77777777" w:rsidR="004D46B4" w:rsidRDefault="008A49F6">
            <w:pPr>
              <w:widowControl w:val="0"/>
              <w:jc w:val="center"/>
              <w:rPr>
                <w:b/>
              </w:rPr>
            </w:pPr>
            <w:r>
              <w:rPr>
                <w:b/>
              </w:rPr>
              <w:t>HP</w:t>
            </w:r>
          </w:p>
        </w:tc>
      </w:tr>
      <w:tr w:rsidR="004D46B4" w14:paraId="67DD4C1A" w14:textId="77777777">
        <w:trPr>
          <w:trHeight w:val="293"/>
        </w:trPr>
        <w:tc>
          <w:tcPr>
            <w:tcW w:w="1032" w:type="dxa"/>
            <w:vAlign w:val="bottom"/>
          </w:tcPr>
          <w:p w14:paraId="5E6B26B1" w14:textId="77777777" w:rsidR="004D46B4" w:rsidRDefault="008A49F6">
            <w:pPr>
              <w:widowControl w:val="0"/>
              <w:jc w:val="center"/>
              <w:rPr>
                <w:b/>
              </w:rPr>
            </w:pPr>
            <w:r>
              <w:rPr>
                <w:b/>
              </w:rPr>
              <w:t>Rpm</w:t>
            </w:r>
          </w:p>
        </w:tc>
        <w:tc>
          <w:tcPr>
            <w:tcW w:w="1016" w:type="dxa"/>
            <w:vAlign w:val="bottom"/>
          </w:tcPr>
          <w:p w14:paraId="4FB82E84" w14:textId="77777777" w:rsidR="004D46B4" w:rsidRDefault="008A49F6">
            <w:pPr>
              <w:widowControl w:val="0"/>
              <w:jc w:val="center"/>
              <w:rPr>
                <w:b/>
              </w:rPr>
            </w:pPr>
            <w:r>
              <w:rPr>
                <w:b/>
              </w:rPr>
              <w:t>Máximo</w:t>
            </w:r>
          </w:p>
        </w:tc>
      </w:tr>
      <w:tr w:rsidR="004D46B4" w14:paraId="27E6AAEF" w14:textId="77777777">
        <w:trPr>
          <w:trHeight w:val="293"/>
        </w:trPr>
        <w:tc>
          <w:tcPr>
            <w:tcW w:w="1032" w:type="dxa"/>
            <w:vAlign w:val="bottom"/>
          </w:tcPr>
          <w:p w14:paraId="2FBD6C98" w14:textId="77777777" w:rsidR="004D46B4" w:rsidRDefault="008A49F6">
            <w:pPr>
              <w:widowControl w:val="0"/>
              <w:jc w:val="center"/>
            </w:pPr>
            <w:r>
              <w:t>3600</w:t>
            </w:r>
          </w:p>
        </w:tc>
        <w:tc>
          <w:tcPr>
            <w:tcW w:w="1016" w:type="dxa"/>
            <w:vAlign w:val="bottom"/>
          </w:tcPr>
          <w:p w14:paraId="10FBD352" w14:textId="77777777" w:rsidR="004D46B4" w:rsidRDefault="008A49F6">
            <w:pPr>
              <w:widowControl w:val="0"/>
              <w:jc w:val="center"/>
            </w:pPr>
            <w:r>
              <w:t>81,00</w:t>
            </w:r>
          </w:p>
        </w:tc>
      </w:tr>
      <w:tr w:rsidR="004D46B4" w14:paraId="079772FA" w14:textId="77777777">
        <w:trPr>
          <w:trHeight w:val="293"/>
        </w:trPr>
        <w:tc>
          <w:tcPr>
            <w:tcW w:w="1032" w:type="dxa"/>
            <w:vAlign w:val="bottom"/>
          </w:tcPr>
          <w:p w14:paraId="57386ADD" w14:textId="77777777" w:rsidR="004D46B4" w:rsidRDefault="008A49F6">
            <w:pPr>
              <w:widowControl w:val="0"/>
              <w:jc w:val="center"/>
            </w:pPr>
            <w:r>
              <w:t>3800</w:t>
            </w:r>
          </w:p>
        </w:tc>
        <w:tc>
          <w:tcPr>
            <w:tcW w:w="1016" w:type="dxa"/>
            <w:vAlign w:val="bottom"/>
          </w:tcPr>
          <w:p w14:paraId="2A688A89" w14:textId="77777777" w:rsidR="004D46B4" w:rsidRDefault="008A49F6">
            <w:pPr>
              <w:widowControl w:val="0"/>
              <w:jc w:val="center"/>
            </w:pPr>
            <w:r>
              <w:t>85,00</w:t>
            </w:r>
          </w:p>
        </w:tc>
      </w:tr>
      <w:tr w:rsidR="004D46B4" w14:paraId="485B20A2" w14:textId="77777777">
        <w:trPr>
          <w:trHeight w:val="293"/>
        </w:trPr>
        <w:tc>
          <w:tcPr>
            <w:tcW w:w="1032" w:type="dxa"/>
            <w:vAlign w:val="bottom"/>
          </w:tcPr>
          <w:p w14:paraId="5822A60E" w14:textId="77777777" w:rsidR="004D46B4" w:rsidRDefault="008A49F6">
            <w:pPr>
              <w:widowControl w:val="0"/>
              <w:jc w:val="center"/>
            </w:pPr>
            <w:r>
              <w:t>4000</w:t>
            </w:r>
          </w:p>
        </w:tc>
        <w:tc>
          <w:tcPr>
            <w:tcW w:w="1016" w:type="dxa"/>
            <w:vAlign w:val="bottom"/>
          </w:tcPr>
          <w:p w14:paraId="44493AA2" w14:textId="77777777" w:rsidR="004D46B4" w:rsidRDefault="008A49F6">
            <w:pPr>
              <w:widowControl w:val="0"/>
              <w:jc w:val="center"/>
            </w:pPr>
            <w:r>
              <w:t>89,00</w:t>
            </w:r>
          </w:p>
        </w:tc>
      </w:tr>
      <w:tr w:rsidR="004D46B4" w14:paraId="789B0030" w14:textId="77777777">
        <w:trPr>
          <w:trHeight w:val="293"/>
        </w:trPr>
        <w:tc>
          <w:tcPr>
            <w:tcW w:w="1032" w:type="dxa"/>
            <w:vAlign w:val="bottom"/>
          </w:tcPr>
          <w:p w14:paraId="6AFFC123" w14:textId="77777777" w:rsidR="004D46B4" w:rsidRDefault="008A49F6">
            <w:pPr>
              <w:widowControl w:val="0"/>
              <w:jc w:val="center"/>
            </w:pPr>
            <w:r>
              <w:t>4200</w:t>
            </w:r>
          </w:p>
        </w:tc>
        <w:tc>
          <w:tcPr>
            <w:tcW w:w="1016" w:type="dxa"/>
            <w:vAlign w:val="bottom"/>
          </w:tcPr>
          <w:p w14:paraId="70A15732" w14:textId="77777777" w:rsidR="004D46B4" w:rsidRDefault="008A49F6">
            <w:pPr>
              <w:widowControl w:val="0"/>
              <w:jc w:val="center"/>
            </w:pPr>
            <w:r>
              <w:t>93,00</w:t>
            </w:r>
          </w:p>
        </w:tc>
      </w:tr>
      <w:tr w:rsidR="004D46B4" w14:paraId="47A03025" w14:textId="77777777">
        <w:trPr>
          <w:trHeight w:val="293"/>
        </w:trPr>
        <w:tc>
          <w:tcPr>
            <w:tcW w:w="1032" w:type="dxa"/>
            <w:vAlign w:val="bottom"/>
          </w:tcPr>
          <w:p w14:paraId="6D632859" w14:textId="77777777" w:rsidR="004D46B4" w:rsidRDefault="008A49F6">
            <w:pPr>
              <w:widowControl w:val="0"/>
              <w:jc w:val="center"/>
            </w:pPr>
            <w:r>
              <w:t>4400</w:t>
            </w:r>
          </w:p>
        </w:tc>
        <w:tc>
          <w:tcPr>
            <w:tcW w:w="1016" w:type="dxa"/>
            <w:vAlign w:val="bottom"/>
          </w:tcPr>
          <w:p w14:paraId="100FC25D" w14:textId="77777777" w:rsidR="004D46B4" w:rsidRDefault="008A49F6">
            <w:pPr>
              <w:widowControl w:val="0"/>
              <w:jc w:val="center"/>
            </w:pPr>
            <w:r>
              <w:t>98,00</w:t>
            </w:r>
          </w:p>
        </w:tc>
      </w:tr>
      <w:tr w:rsidR="004D46B4" w14:paraId="54821901" w14:textId="77777777">
        <w:trPr>
          <w:trHeight w:val="293"/>
        </w:trPr>
        <w:tc>
          <w:tcPr>
            <w:tcW w:w="1032" w:type="dxa"/>
            <w:vAlign w:val="bottom"/>
          </w:tcPr>
          <w:p w14:paraId="6763C46B" w14:textId="77777777" w:rsidR="004D46B4" w:rsidRDefault="008A49F6">
            <w:pPr>
              <w:widowControl w:val="0"/>
              <w:jc w:val="center"/>
            </w:pPr>
            <w:r>
              <w:t>4600</w:t>
            </w:r>
          </w:p>
        </w:tc>
        <w:tc>
          <w:tcPr>
            <w:tcW w:w="1016" w:type="dxa"/>
            <w:vAlign w:val="bottom"/>
          </w:tcPr>
          <w:p w14:paraId="797339EC" w14:textId="77777777" w:rsidR="004D46B4" w:rsidRDefault="008A49F6">
            <w:pPr>
              <w:widowControl w:val="0"/>
              <w:jc w:val="center"/>
            </w:pPr>
            <w:r>
              <w:t>102,00</w:t>
            </w:r>
          </w:p>
        </w:tc>
      </w:tr>
      <w:tr w:rsidR="004D46B4" w14:paraId="02787AB7" w14:textId="77777777">
        <w:trPr>
          <w:trHeight w:val="293"/>
        </w:trPr>
        <w:tc>
          <w:tcPr>
            <w:tcW w:w="1032" w:type="dxa"/>
            <w:vAlign w:val="bottom"/>
          </w:tcPr>
          <w:p w14:paraId="1E062863" w14:textId="77777777" w:rsidR="004D46B4" w:rsidRDefault="008A49F6">
            <w:pPr>
              <w:widowControl w:val="0"/>
              <w:jc w:val="center"/>
            </w:pPr>
            <w:r>
              <w:t>4800</w:t>
            </w:r>
          </w:p>
        </w:tc>
        <w:tc>
          <w:tcPr>
            <w:tcW w:w="1016" w:type="dxa"/>
            <w:vAlign w:val="bottom"/>
          </w:tcPr>
          <w:p w14:paraId="6D481C74" w14:textId="77777777" w:rsidR="004D46B4" w:rsidRDefault="008A49F6">
            <w:pPr>
              <w:widowControl w:val="0"/>
              <w:jc w:val="center"/>
            </w:pPr>
            <w:r>
              <w:t>105,00</w:t>
            </w:r>
          </w:p>
        </w:tc>
      </w:tr>
      <w:tr w:rsidR="004D46B4" w14:paraId="12712F17" w14:textId="77777777">
        <w:trPr>
          <w:trHeight w:val="293"/>
        </w:trPr>
        <w:tc>
          <w:tcPr>
            <w:tcW w:w="1032" w:type="dxa"/>
            <w:vAlign w:val="bottom"/>
          </w:tcPr>
          <w:p w14:paraId="63087999" w14:textId="77777777" w:rsidR="004D46B4" w:rsidRDefault="008A49F6">
            <w:pPr>
              <w:widowControl w:val="0"/>
              <w:jc w:val="center"/>
            </w:pPr>
            <w:r>
              <w:t>5000</w:t>
            </w:r>
          </w:p>
        </w:tc>
        <w:tc>
          <w:tcPr>
            <w:tcW w:w="1016" w:type="dxa"/>
            <w:vAlign w:val="bottom"/>
          </w:tcPr>
          <w:p w14:paraId="572DC87C" w14:textId="77777777" w:rsidR="004D46B4" w:rsidRDefault="008A49F6">
            <w:pPr>
              <w:widowControl w:val="0"/>
              <w:jc w:val="center"/>
            </w:pPr>
            <w:r>
              <w:t>108,00</w:t>
            </w:r>
          </w:p>
        </w:tc>
      </w:tr>
      <w:tr w:rsidR="004D46B4" w14:paraId="36A63787" w14:textId="77777777">
        <w:trPr>
          <w:trHeight w:val="293"/>
        </w:trPr>
        <w:tc>
          <w:tcPr>
            <w:tcW w:w="1032" w:type="dxa"/>
            <w:vAlign w:val="bottom"/>
          </w:tcPr>
          <w:p w14:paraId="1B284A5E" w14:textId="77777777" w:rsidR="004D46B4" w:rsidRDefault="008A49F6">
            <w:pPr>
              <w:widowControl w:val="0"/>
              <w:jc w:val="center"/>
            </w:pPr>
            <w:r>
              <w:t>5200</w:t>
            </w:r>
          </w:p>
        </w:tc>
        <w:tc>
          <w:tcPr>
            <w:tcW w:w="1016" w:type="dxa"/>
            <w:vAlign w:val="bottom"/>
          </w:tcPr>
          <w:p w14:paraId="73B9B6C9" w14:textId="77777777" w:rsidR="004D46B4" w:rsidRDefault="008A49F6">
            <w:pPr>
              <w:widowControl w:val="0"/>
              <w:jc w:val="center"/>
            </w:pPr>
            <w:r>
              <w:t>110,00</w:t>
            </w:r>
          </w:p>
        </w:tc>
      </w:tr>
      <w:tr w:rsidR="004D46B4" w14:paraId="5CDA9031" w14:textId="77777777">
        <w:trPr>
          <w:trHeight w:val="293"/>
        </w:trPr>
        <w:tc>
          <w:tcPr>
            <w:tcW w:w="1032" w:type="dxa"/>
            <w:vAlign w:val="bottom"/>
          </w:tcPr>
          <w:p w14:paraId="21AD0F49" w14:textId="77777777" w:rsidR="004D46B4" w:rsidRDefault="008A49F6">
            <w:pPr>
              <w:widowControl w:val="0"/>
              <w:jc w:val="center"/>
            </w:pPr>
            <w:r>
              <w:t>5400</w:t>
            </w:r>
          </w:p>
        </w:tc>
        <w:tc>
          <w:tcPr>
            <w:tcW w:w="1016" w:type="dxa"/>
            <w:vAlign w:val="bottom"/>
          </w:tcPr>
          <w:p w14:paraId="073023D0" w14:textId="77777777" w:rsidR="004D46B4" w:rsidRDefault="008A49F6">
            <w:pPr>
              <w:widowControl w:val="0"/>
              <w:jc w:val="center"/>
            </w:pPr>
            <w:r>
              <w:t>112,00</w:t>
            </w:r>
          </w:p>
        </w:tc>
      </w:tr>
      <w:tr w:rsidR="004D46B4" w14:paraId="0CA789FC" w14:textId="77777777">
        <w:trPr>
          <w:trHeight w:val="293"/>
        </w:trPr>
        <w:tc>
          <w:tcPr>
            <w:tcW w:w="1032" w:type="dxa"/>
            <w:vAlign w:val="bottom"/>
          </w:tcPr>
          <w:p w14:paraId="47DA9964" w14:textId="77777777" w:rsidR="004D46B4" w:rsidRDefault="008A49F6">
            <w:pPr>
              <w:widowControl w:val="0"/>
              <w:jc w:val="center"/>
            </w:pPr>
            <w:r>
              <w:t>5600</w:t>
            </w:r>
          </w:p>
        </w:tc>
        <w:tc>
          <w:tcPr>
            <w:tcW w:w="1016" w:type="dxa"/>
            <w:vAlign w:val="bottom"/>
          </w:tcPr>
          <w:p w14:paraId="283B7941" w14:textId="77777777" w:rsidR="004D46B4" w:rsidRDefault="008A49F6">
            <w:pPr>
              <w:widowControl w:val="0"/>
              <w:jc w:val="center"/>
            </w:pPr>
            <w:r>
              <w:t>114,00</w:t>
            </w:r>
          </w:p>
        </w:tc>
      </w:tr>
      <w:tr w:rsidR="004D46B4" w14:paraId="41F3432D" w14:textId="77777777">
        <w:trPr>
          <w:trHeight w:val="293"/>
        </w:trPr>
        <w:tc>
          <w:tcPr>
            <w:tcW w:w="1032" w:type="dxa"/>
            <w:vAlign w:val="bottom"/>
          </w:tcPr>
          <w:p w14:paraId="12653415" w14:textId="77777777" w:rsidR="004D46B4" w:rsidRDefault="008A49F6">
            <w:pPr>
              <w:widowControl w:val="0"/>
              <w:jc w:val="center"/>
            </w:pPr>
            <w:r>
              <w:t>5800</w:t>
            </w:r>
          </w:p>
        </w:tc>
        <w:tc>
          <w:tcPr>
            <w:tcW w:w="1016" w:type="dxa"/>
            <w:vAlign w:val="bottom"/>
          </w:tcPr>
          <w:p w14:paraId="4F8BD18F" w14:textId="77777777" w:rsidR="004D46B4" w:rsidRDefault="008A49F6">
            <w:pPr>
              <w:widowControl w:val="0"/>
              <w:jc w:val="center"/>
            </w:pPr>
            <w:r>
              <w:t>115,00</w:t>
            </w:r>
          </w:p>
        </w:tc>
      </w:tr>
      <w:tr w:rsidR="004D46B4" w14:paraId="14E53A7B" w14:textId="77777777">
        <w:trPr>
          <w:trHeight w:val="293"/>
        </w:trPr>
        <w:tc>
          <w:tcPr>
            <w:tcW w:w="1032" w:type="dxa"/>
            <w:vAlign w:val="bottom"/>
          </w:tcPr>
          <w:p w14:paraId="2C64E23A" w14:textId="77777777" w:rsidR="004D46B4" w:rsidRDefault="008A49F6">
            <w:pPr>
              <w:widowControl w:val="0"/>
              <w:jc w:val="center"/>
            </w:pPr>
            <w:r>
              <w:t>6000</w:t>
            </w:r>
          </w:p>
        </w:tc>
        <w:tc>
          <w:tcPr>
            <w:tcW w:w="1016" w:type="dxa"/>
            <w:vAlign w:val="bottom"/>
          </w:tcPr>
          <w:p w14:paraId="35478C7C" w14:textId="77777777" w:rsidR="004D46B4" w:rsidRDefault="008A49F6">
            <w:pPr>
              <w:widowControl w:val="0"/>
              <w:jc w:val="center"/>
            </w:pPr>
            <w:r>
              <w:t>114,00</w:t>
            </w:r>
          </w:p>
        </w:tc>
      </w:tr>
      <w:tr w:rsidR="004D46B4" w14:paraId="6BF96DA0" w14:textId="77777777">
        <w:trPr>
          <w:trHeight w:val="293"/>
        </w:trPr>
        <w:tc>
          <w:tcPr>
            <w:tcW w:w="1032" w:type="dxa"/>
            <w:vAlign w:val="bottom"/>
          </w:tcPr>
          <w:p w14:paraId="39013476" w14:textId="77777777" w:rsidR="004D46B4" w:rsidRDefault="008A49F6">
            <w:pPr>
              <w:widowControl w:val="0"/>
              <w:jc w:val="center"/>
            </w:pPr>
            <w:r>
              <w:t>6200</w:t>
            </w:r>
          </w:p>
        </w:tc>
        <w:tc>
          <w:tcPr>
            <w:tcW w:w="1016" w:type="dxa"/>
            <w:vAlign w:val="bottom"/>
          </w:tcPr>
          <w:p w14:paraId="7E465A0C" w14:textId="77777777" w:rsidR="004D46B4" w:rsidRDefault="008A49F6">
            <w:pPr>
              <w:widowControl w:val="0"/>
              <w:jc w:val="center"/>
            </w:pPr>
            <w:r>
              <w:t>113,00</w:t>
            </w:r>
          </w:p>
        </w:tc>
      </w:tr>
      <w:tr w:rsidR="004D46B4" w14:paraId="7287B059" w14:textId="77777777">
        <w:trPr>
          <w:trHeight w:val="293"/>
        </w:trPr>
        <w:tc>
          <w:tcPr>
            <w:tcW w:w="1032" w:type="dxa"/>
            <w:vAlign w:val="bottom"/>
          </w:tcPr>
          <w:p w14:paraId="5AEF8949" w14:textId="77777777" w:rsidR="004D46B4" w:rsidRDefault="008A49F6">
            <w:pPr>
              <w:widowControl w:val="0"/>
              <w:jc w:val="center"/>
            </w:pPr>
            <w:r>
              <w:t>6400</w:t>
            </w:r>
          </w:p>
        </w:tc>
        <w:tc>
          <w:tcPr>
            <w:tcW w:w="1016" w:type="dxa"/>
            <w:vAlign w:val="bottom"/>
          </w:tcPr>
          <w:p w14:paraId="3272A098" w14:textId="77777777" w:rsidR="004D46B4" w:rsidRDefault="008A49F6">
            <w:pPr>
              <w:widowControl w:val="0"/>
              <w:jc w:val="center"/>
            </w:pPr>
            <w:r>
              <w:t>110,00</w:t>
            </w:r>
          </w:p>
        </w:tc>
      </w:tr>
      <w:tr w:rsidR="004D46B4" w14:paraId="158DBB8D" w14:textId="77777777">
        <w:trPr>
          <w:trHeight w:val="293"/>
        </w:trPr>
        <w:tc>
          <w:tcPr>
            <w:tcW w:w="1032" w:type="dxa"/>
            <w:vAlign w:val="bottom"/>
          </w:tcPr>
          <w:p w14:paraId="5A852AF6" w14:textId="77777777" w:rsidR="004D46B4" w:rsidRDefault="008A49F6">
            <w:pPr>
              <w:widowControl w:val="0"/>
              <w:jc w:val="center"/>
            </w:pPr>
            <w:r>
              <w:t>6600</w:t>
            </w:r>
          </w:p>
        </w:tc>
        <w:tc>
          <w:tcPr>
            <w:tcW w:w="1016" w:type="dxa"/>
            <w:vAlign w:val="bottom"/>
          </w:tcPr>
          <w:p w14:paraId="41CDF71C" w14:textId="77777777" w:rsidR="004D46B4" w:rsidRDefault="008A49F6">
            <w:pPr>
              <w:widowControl w:val="0"/>
              <w:jc w:val="center"/>
            </w:pPr>
            <w:r>
              <w:t>107,00</w:t>
            </w:r>
          </w:p>
        </w:tc>
      </w:tr>
    </w:tbl>
    <w:p w14:paraId="7960C38C" w14:textId="77777777" w:rsidR="004D46B4" w:rsidRDefault="004D46B4"/>
    <w:p w14:paraId="103ABBF6" w14:textId="77777777" w:rsidR="004D46B4" w:rsidRDefault="004D46B4">
      <w:pPr>
        <w:jc w:val="center"/>
      </w:pPr>
    </w:p>
    <w:sectPr w:rsidR="004D46B4">
      <w:headerReference w:type="default" r:id="rId19"/>
      <w:footerReference w:type="default" r:id="rId20"/>
      <w:pgSz w:w="12240" w:h="15840"/>
      <w:pgMar w:top="1418" w:right="851" w:bottom="851" w:left="1418" w:header="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A7FA4" w14:textId="77777777" w:rsidR="00060BAF" w:rsidRDefault="00060BAF">
      <w:r>
        <w:separator/>
      </w:r>
    </w:p>
  </w:endnote>
  <w:endnote w:type="continuationSeparator" w:id="0">
    <w:p w14:paraId="6AA90654" w14:textId="77777777" w:rsidR="00060BAF" w:rsidRDefault="00060B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iberation Sans;Arial">
    <w:altName w:val="Times New Roman"/>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34561" w14:textId="77777777" w:rsidR="00C35E43" w:rsidRDefault="00C35E43">
    <w:pPr>
      <w:pStyle w:val="Piedepgina"/>
      <w:jc w:val="center"/>
    </w:pPr>
    <w:r>
      <w:fldChar w:fldCharType="begin"/>
    </w:r>
    <w:r>
      <w:instrText xml:space="preserve"> PAGE </w:instrText>
    </w:r>
    <w:r>
      <w:fldChar w:fldCharType="separate"/>
    </w:r>
    <w:r w:rsidR="000D2547">
      <w:rPr>
        <w:noProof/>
      </w:rPr>
      <w:t>47</w:t>
    </w:r>
    <w:r>
      <w:fldChar w:fldCharType="end"/>
    </w:r>
  </w:p>
  <w:p w14:paraId="23F971D5" w14:textId="77777777" w:rsidR="00C35E43" w:rsidRDefault="00C35E4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91F0C" w14:textId="77777777" w:rsidR="00060BAF" w:rsidRDefault="00060BAF">
      <w:r>
        <w:separator/>
      </w:r>
    </w:p>
  </w:footnote>
  <w:footnote w:type="continuationSeparator" w:id="0">
    <w:p w14:paraId="0A36B3A1" w14:textId="77777777" w:rsidR="00060BAF" w:rsidRDefault="00060B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4F181" w14:textId="0C48C0CA" w:rsidR="00360A2B" w:rsidRDefault="00FF4219" w:rsidP="00FF4219">
    <w:pPr>
      <w:pStyle w:val="Encabezado"/>
      <w:ind w:left="567" w:firstLine="284"/>
    </w:pPr>
    <w:r>
      <w:object w:dxaOrig="9273" w:dyaOrig="1908" w14:anchorId="3A9C9F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5pt;height:77.5pt">
          <v:imagedata r:id="rId1" o:title=""/>
        </v:shape>
        <o:OLEObject Type="Embed" ProgID="CorelDraw.Graphic.23" ShapeID="_x0000_i1025" DrawAspect="Content" ObjectID="_1739111124"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C2804"/>
    <w:multiLevelType w:val="multilevel"/>
    <w:tmpl w:val="CB9A7BA2"/>
    <w:lvl w:ilvl="0">
      <w:start w:val="1"/>
      <w:numFmt w:val="bullet"/>
      <w:lvlText w:val=""/>
      <w:lvlJc w:val="left"/>
      <w:pPr>
        <w:tabs>
          <w:tab w:val="num" w:pos="360"/>
        </w:tabs>
        <w:ind w:left="0" w:firstLine="0"/>
      </w:pPr>
      <w:rPr>
        <w:rFonts w:ascii="Symbol" w:hAnsi="Symbol" w:cs="Symbol" w:hint="default"/>
        <w:b/>
        <w:sz w:val="28"/>
        <w:szCs w:val="28"/>
        <w:lang w:val="es-ES"/>
      </w:rPr>
    </w:lvl>
    <w:lvl w:ilvl="1">
      <w:start w:val="1"/>
      <w:numFmt w:val="none"/>
      <w:suff w:val="nothing"/>
      <w:lvlText w:val="%2"/>
      <w:lvlJc w:val="left"/>
      <w:pPr>
        <w:tabs>
          <w:tab w:val="num" w:pos="0"/>
        </w:tabs>
        <w:ind w:left="1080" w:hanging="360"/>
      </w:pPr>
    </w:lvl>
    <w:lvl w:ilvl="2">
      <w:start w:val="1"/>
      <w:numFmt w:val="none"/>
      <w:suff w:val="nothing"/>
      <w:lvlText w:val="%3"/>
      <w:lvlJc w:val="left"/>
      <w:pPr>
        <w:tabs>
          <w:tab w:val="num" w:pos="0"/>
        </w:tabs>
        <w:ind w:left="1440" w:hanging="360"/>
      </w:pPr>
    </w:lvl>
    <w:lvl w:ilvl="3">
      <w:start w:val="1"/>
      <w:numFmt w:val="none"/>
      <w:suff w:val="nothing"/>
      <w:lvlText w:val="%4"/>
      <w:lvlJc w:val="left"/>
      <w:pPr>
        <w:tabs>
          <w:tab w:val="num" w:pos="0"/>
        </w:tabs>
        <w:ind w:left="1800" w:hanging="360"/>
      </w:pPr>
    </w:lvl>
    <w:lvl w:ilvl="4">
      <w:start w:val="1"/>
      <w:numFmt w:val="none"/>
      <w:suff w:val="nothing"/>
      <w:lvlText w:val="%5"/>
      <w:lvlJc w:val="left"/>
      <w:pPr>
        <w:tabs>
          <w:tab w:val="num" w:pos="0"/>
        </w:tabs>
        <w:ind w:left="2160" w:hanging="360"/>
      </w:pPr>
    </w:lvl>
    <w:lvl w:ilvl="5">
      <w:start w:val="1"/>
      <w:numFmt w:val="none"/>
      <w:suff w:val="nothing"/>
      <w:lvlText w:val="%6"/>
      <w:lvlJc w:val="left"/>
      <w:pPr>
        <w:tabs>
          <w:tab w:val="num" w:pos="0"/>
        </w:tabs>
        <w:ind w:left="2520" w:hanging="360"/>
      </w:pPr>
    </w:lvl>
    <w:lvl w:ilvl="6">
      <w:start w:val="1"/>
      <w:numFmt w:val="none"/>
      <w:suff w:val="nothing"/>
      <w:lvlText w:val="%7"/>
      <w:lvlJc w:val="left"/>
      <w:pPr>
        <w:tabs>
          <w:tab w:val="num" w:pos="0"/>
        </w:tabs>
        <w:ind w:left="2880" w:hanging="360"/>
      </w:pPr>
    </w:lvl>
    <w:lvl w:ilvl="7">
      <w:start w:val="1"/>
      <w:numFmt w:val="none"/>
      <w:suff w:val="nothing"/>
      <w:lvlText w:val="%8"/>
      <w:lvlJc w:val="left"/>
      <w:pPr>
        <w:tabs>
          <w:tab w:val="num" w:pos="0"/>
        </w:tabs>
        <w:ind w:left="3240" w:hanging="360"/>
      </w:pPr>
    </w:lvl>
    <w:lvl w:ilvl="8">
      <w:start w:val="1"/>
      <w:numFmt w:val="none"/>
      <w:suff w:val="nothing"/>
      <w:lvlText w:val="%9"/>
      <w:lvlJc w:val="left"/>
      <w:pPr>
        <w:tabs>
          <w:tab w:val="num" w:pos="0"/>
        </w:tabs>
        <w:ind w:left="3600" w:hanging="360"/>
      </w:pPr>
    </w:lvl>
  </w:abstractNum>
  <w:abstractNum w:abstractNumId="1" w15:restartNumberingAfterBreak="0">
    <w:nsid w:val="3BAA35EC"/>
    <w:multiLevelType w:val="multilevel"/>
    <w:tmpl w:val="D9A053B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50B629AF"/>
    <w:multiLevelType w:val="multilevel"/>
    <w:tmpl w:val="A4386CA8"/>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3" w15:restartNumberingAfterBreak="0">
    <w:nsid w:val="6BFC7FAF"/>
    <w:multiLevelType w:val="multilevel"/>
    <w:tmpl w:val="51C8FC3E"/>
    <w:lvl w:ilvl="0">
      <w:start w:val="1"/>
      <w:numFmt w:val="none"/>
      <w:pStyle w:val="Ttulo1"/>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num w:numId="1" w16cid:durableId="1392735189">
    <w:abstractNumId w:val="3"/>
  </w:num>
  <w:num w:numId="2" w16cid:durableId="1374305608">
    <w:abstractNumId w:val="2"/>
  </w:num>
  <w:num w:numId="3" w16cid:durableId="1176114670">
    <w:abstractNumId w:val="0"/>
  </w:num>
  <w:num w:numId="4" w16cid:durableId="18711897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4D46B4"/>
    <w:rsid w:val="00056469"/>
    <w:rsid w:val="00060BAF"/>
    <w:rsid w:val="00090FCB"/>
    <w:rsid w:val="000D2547"/>
    <w:rsid w:val="001E0BB3"/>
    <w:rsid w:val="00312F79"/>
    <w:rsid w:val="00360A2B"/>
    <w:rsid w:val="003E1A2D"/>
    <w:rsid w:val="004645EE"/>
    <w:rsid w:val="004D46B4"/>
    <w:rsid w:val="00624425"/>
    <w:rsid w:val="0062669B"/>
    <w:rsid w:val="006B3A23"/>
    <w:rsid w:val="007200C9"/>
    <w:rsid w:val="0078368A"/>
    <w:rsid w:val="008A49F6"/>
    <w:rsid w:val="0090208F"/>
    <w:rsid w:val="009B7D2D"/>
    <w:rsid w:val="00AE7397"/>
    <w:rsid w:val="00B16739"/>
    <w:rsid w:val="00B309BB"/>
    <w:rsid w:val="00C35E43"/>
    <w:rsid w:val="00D76E9F"/>
    <w:rsid w:val="00D86EEC"/>
    <w:rsid w:val="00DA1E4F"/>
    <w:rsid w:val="00DB536D"/>
    <w:rsid w:val="00DE2563"/>
    <w:rsid w:val="00E605C1"/>
    <w:rsid w:val="00E960C6"/>
    <w:rsid w:val="00EF5CAA"/>
    <w:rsid w:val="00FF4219"/>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56E1F6"/>
  <w15:docId w15:val="{0488FBFA-AE48-433F-A98C-A7C22B1D4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imSun" w:hAnsi="Liberation Serif" w:cs="Arial"/>
        <w:szCs w:val="24"/>
        <w:lang w:val="es-E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pPr>
    <w:rPr>
      <w:rFonts w:ascii="Times New Roman" w:eastAsia="Times New Roman" w:hAnsi="Times New Roman" w:cs="Times New Roman"/>
      <w:color w:val="00000A"/>
      <w:sz w:val="24"/>
      <w:lang w:val="es-AR" w:bidi="ar-SA"/>
    </w:rPr>
  </w:style>
  <w:style w:type="paragraph" w:styleId="Ttulo1">
    <w:name w:val="heading 1"/>
    <w:basedOn w:val="Ttulo"/>
    <w:next w:val="Textoindependiente"/>
    <w:qFormat/>
    <w:pPr>
      <w:numPr>
        <w:numId w:val="1"/>
      </w:numPr>
      <w:outlineLvl w:val="0"/>
    </w:pPr>
    <w:rPr>
      <w:rFonts w:ascii="Liberation Serif" w:eastAsia="NSimSun" w:hAnsi="Liberation Serif"/>
      <w:b/>
      <w:bCs/>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Arial" w:hAnsi="Arial" w:cs="Arial"/>
    </w:rPr>
  </w:style>
  <w:style w:type="character" w:customStyle="1" w:styleId="WW8Num4z0">
    <w:name w:val="WW8Num4z0"/>
    <w:qFormat/>
    <w:rPr>
      <w:rFonts w:ascii="Symbol" w:hAnsi="Symbol" w:cs="Symbol"/>
    </w:rPr>
  </w:style>
  <w:style w:type="character" w:customStyle="1" w:styleId="WW8NumSt1z0">
    <w:name w:val="WW8NumSt1z0"/>
    <w:qFormat/>
    <w:rPr>
      <w:rFonts w:ascii="Symbol" w:hAnsi="Symbol" w:cs="Symbol"/>
    </w:rPr>
  </w:style>
  <w:style w:type="character" w:styleId="Nmerodepgina">
    <w:name w:val="page number"/>
    <w:basedOn w:val="Fuentedeprrafopredeter"/>
    <w:qFormat/>
  </w:style>
  <w:style w:type="character" w:customStyle="1" w:styleId="TextodegloboCar">
    <w:name w:val="Texto de globo Car"/>
    <w:basedOn w:val="Fuentedeprrafopredeter"/>
    <w:link w:val="Textodeglobo"/>
    <w:qFormat/>
    <w:rPr>
      <w:rFonts w:ascii="Tahoma" w:eastAsia="Times New Roman" w:hAnsi="Tahoma" w:cs="Tahoma"/>
      <w:color w:val="00000A"/>
      <w:sz w:val="16"/>
      <w:szCs w:val="16"/>
      <w:lang w:val="es-AR" w:bidi="ar-SA"/>
    </w:rPr>
  </w:style>
  <w:style w:type="character" w:customStyle="1" w:styleId="EncabezadoCar">
    <w:name w:val="Encabezado Car"/>
    <w:basedOn w:val="Fuentedeprrafopredeter"/>
    <w:link w:val="Encabezado"/>
    <w:qFormat/>
    <w:rPr>
      <w:rFonts w:ascii="Times New Roman" w:eastAsia="Times New Roman" w:hAnsi="Times New Roman" w:cs="Times New Roman"/>
      <w:color w:val="00000A"/>
      <w:sz w:val="24"/>
      <w:lang w:val="es-AR" w:bidi="ar-SA"/>
    </w:rPr>
  </w:style>
  <w:style w:type="character" w:customStyle="1" w:styleId="PiedepginaCar">
    <w:name w:val="Pie de página Car"/>
    <w:basedOn w:val="Fuentedeprrafopredeter"/>
    <w:link w:val="Piedepgina"/>
    <w:qFormat/>
    <w:rPr>
      <w:rFonts w:ascii="Times New Roman" w:eastAsia="Times New Roman" w:hAnsi="Times New Roman" w:cs="Times New Roman"/>
      <w:color w:val="00000A"/>
      <w:sz w:val="24"/>
      <w:lang w:val="es-AR" w:bidi="ar-SA"/>
    </w:rPr>
  </w:style>
  <w:style w:type="character" w:customStyle="1" w:styleId="Fuentedeprrafopredeter1">
    <w:name w:val="Fuente de párrafo predeter.1"/>
    <w:qFormat/>
  </w:style>
  <w:style w:type="character" w:customStyle="1" w:styleId="WW8Num6z0">
    <w:name w:val="WW8Num6z0"/>
    <w:qFormat/>
    <w:rPr>
      <w:rFonts w:cs="Arial"/>
    </w:rPr>
  </w:style>
  <w:style w:type="character" w:customStyle="1" w:styleId="WW8Num5z0">
    <w:name w:val="WW8Num5z0"/>
    <w:qFormat/>
  </w:style>
  <w:style w:type="character" w:customStyle="1" w:styleId="WW8Num3z1">
    <w:name w:val="WW8Num3z1"/>
    <w:qFormat/>
    <w:rPr>
      <w:rFonts w:eastAsia="Times New Roman"/>
    </w:rPr>
  </w:style>
  <w:style w:type="character" w:customStyle="1" w:styleId="WW8Num4z8">
    <w:name w:val="WW8Num4z8"/>
    <w:qFormat/>
  </w:style>
  <w:style w:type="character" w:customStyle="1" w:styleId="WW8Num4z7">
    <w:name w:val="WW8Num4z7"/>
    <w:qFormat/>
  </w:style>
  <w:style w:type="character" w:customStyle="1" w:styleId="WW8Num4z6">
    <w:name w:val="WW8Num4z6"/>
    <w:qFormat/>
  </w:style>
  <w:style w:type="character" w:customStyle="1" w:styleId="WW8Num4z5">
    <w:name w:val="WW8Num4z5"/>
    <w:qFormat/>
  </w:style>
  <w:style w:type="character" w:customStyle="1" w:styleId="WW8Num4z4">
    <w:name w:val="WW8Num4z4"/>
    <w:qFormat/>
  </w:style>
  <w:style w:type="character" w:customStyle="1" w:styleId="WW8Num4z3">
    <w:name w:val="WW8Num4z3"/>
    <w:qFormat/>
  </w:style>
  <w:style w:type="character" w:customStyle="1" w:styleId="WW8Num4z2">
    <w:name w:val="WW8Num4z2"/>
    <w:qFormat/>
  </w:style>
  <w:style w:type="character" w:customStyle="1" w:styleId="WW8Num4z1">
    <w:name w:val="WW8Num4z1"/>
    <w:qFormat/>
  </w:style>
  <w:style w:type="paragraph" w:styleId="Ttulo">
    <w:name w:val="Title"/>
    <w:basedOn w:val="Normal"/>
    <w:next w:val="Textoindependiente"/>
    <w:qFormat/>
    <w:pPr>
      <w:keepNext/>
      <w:spacing w:before="240" w:after="120"/>
    </w:pPr>
    <w:rPr>
      <w:rFonts w:ascii="Liberation Sans;Arial" w:eastAsia="Microsoft YaHei" w:hAnsi="Liberation Sans;Arial" w:cs="Arial"/>
      <w:sz w:val="28"/>
      <w:szCs w:val="28"/>
    </w:rPr>
  </w:style>
  <w:style w:type="paragraph" w:styleId="Textoindependiente">
    <w:name w:val="Body Text"/>
    <w:basedOn w:val="Normal"/>
    <w:pPr>
      <w:spacing w:after="140" w:line="288" w:lineRule="auto"/>
    </w:pPr>
  </w:style>
  <w:style w:type="paragraph" w:styleId="Lista">
    <w:name w:val="List"/>
    <w:basedOn w:val="Textoindependiente"/>
    <w:rPr>
      <w:rFonts w:cs="Arial"/>
    </w:rPr>
  </w:style>
  <w:style w:type="paragraph" w:styleId="Descripcin">
    <w:name w:val="caption"/>
    <w:basedOn w:val="Normal"/>
    <w:qFormat/>
    <w:pPr>
      <w:spacing w:before="120" w:after="120"/>
    </w:pPr>
    <w:rPr>
      <w:i/>
      <w:iCs/>
    </w:rPr>
  </w:style>
  <w:style w:type="paragraph" w:customStyle="1" w:styleId="ndice">
    <w:name w:val="Índice"/>
    <w:basedOn w:val="Normal"/>
    <w:qFormat/>
    <w:pPr>
      <w:suppressLineNumbers/>
    </w:pPr>
    <w:rPr>
      <w:rFonts w:cs="Arial"/>
    </w:rPr>
  </w:style>
  <w:style w:type="paragraph" w:customStyle="1" w:styleId="Ttulo51">
    <w:name w:val="Título 51"/>
    <w:basedOn w:val="Normal"/>
    <w:next w:val="Normal"/>
    <w:qFormat/>
    <w:rPr>
      <w:b/>
      <w:i/>
      <w:sz w:val="36"/>
      <w:u w:val="single"/>
    </w:rPr>
  </w:style>
  <w:style w:type="paragraph" w:customStyle="1" w:styleId="Ttulo61">
    <w:name w:val="Título 61"/>
    <w:basedOn w:val="Normal"/>
    <w:next w:val="Normal"/>
    <w:qFormat/>
    <w:pPr>
      <w:jc w:val="center"/>
    </w:pPr>
    <w:rPr>
      <w:b/>
      <w:sz w:val="28"/>
      <w:u w:val="single"/>
    </w:rPr>
  </w:style>
  <w:style w:type="paragraph" w:customStyle="1" w:styleId="Descripcin1">
    <w:name w:val="Descripción1"/>
    <w:basedOn w:val="Normal"/>
    <w:qFormat/>
    <w:pPr>
      <w:suppressLineNumbers/>
      <w:spacing w:before="120" w:after="120"/>
    </w:pPr>
    <w:rPr>
      <w:rFonts w:cs="Arial"/>
      <w:i/>
      <w:iCs/>
    </w:rPr>
  </w:style>
  <w:style w:type="paragraph" w:customStyle="1" w:styleId="Cabeceraypie">
    <w:name w:val="Cabecera y pie"/>
    <w:basedOn w:val="Normal"/>
    <w:qFormat/>
  </w:style>
  <w:style w:type="paragraph" w:styleId="Piedepgina">
    <w:name w:val="footer"/>
    <w:basedOn w:val="Normal"/>
    <w:link w:val="PiedepginaCar"/>
    <w:pPr>
      <w:tabs>
        <w:tab w:val="center" w:pos="4419"/>
        <w:tab w:val="right" w:pos="8838"/>
      </w:tabs>
    </w:pPr>
  </w:style>
  <w:style w:type="paragraph" w:customStyle="1" w:styleId="Contenidodelmarco">
    <w:name w:val="Contenido del marco"/>
    <w:basedOn w:val="Normal"/>
    <w:qFormat/>
  </w:style>
  <w:style w:type="paragraph" w:styleId="Textodeglobo">
    <w:name w:val="Balloon Text"/>
    <w:basedOn w:val="Normal"/>
    <w:link w:val="TextodegloboCar"/>
    <w:qFormat/>
    <w:rPr>
      <w:rFonts w:ascii="Tahoma" w:hAnsi="Tahoma" w:cs="Tahoma"/>
      <w:sz w:val="16"/>
      <w:szCs w:val="16"/>
    </w:rPr>
  </w:style>
  <w:style w:type="paragraph" w:styleId="Encabezado">
    <w:name w:val="header"/>
    <w:basedOn w:val="Normal"/>
    <w:link w:val="EncabezadoCar"/>
    <w:pPr>
      <w:tabs>
        <w:tab w:val="center" w:pos="4419"/>
        <w:tab w:val="right" w:pos="8838"/>
      </w:tabs>
    </w:pPr>
  </w:style>
  <w:style w:type="paragraph" w:customStyle="1" w:styleId="Standard">
    <w:name w:val="Standard"/>
    <w:qFormat/>
    <w:pPr>
      <w:overflowPunct w:val="0"/>
      <w:textAlignment w:val="baseline"/>
    </w:pPr>
    <w:rPr>
      <w:kern w:val="2"/>
      <w:sz w:val="24"/>
      <w:lang w:val="es-AR"/>
    </w:rPr>
  </w:style>
  <w:style w:type="paragraph" w:styleId="NormalWeb">
    <w:name w:val="Normal (Web)"/>
    <w:basedOn w:val="Normal"/>
    <w:qFormat/>
    <w:pPr>
      <w:spacing w:before="100" w:after="100"/>
    </w:pPr>
  </w:style>
  <w:style w:type="paragraph" w:customStyle="1" w:styleId="Textoindependiente31">
    <w:name w:val="Texto independiente 31"/>
    <w:basedOn w:val="Normal"/>
    <w:qFormat/>
    <w:pPr>
      <w:jc w:val="both"/>
    </w:pPr>
    <w:rPr>
      <w:color w:val="FF0000"/>
    </w:rPr>
  </w:style>
  <w:style w:type="paragraph" w:customStyle="1" w:styleId="Ttulo91">
    <w:name w:val="Título 91"/>
    <w:basedOn w:val="Normal"/>
    <w:qFormat/>
    <w:pPr>
      <w:jc w:val="both"/>
    </w:pPr>
    <w:rPr>
      <w:b/>
    </w:rPr>
  </w:style>
  <w:style w:type="paragraph" w:customStyle="1" w:styleId="Ttulo81">
    <w:name w:val="Título 81"/>
    <w:basedOn w:val="Normal"/>
    <w:qFormat/>
    <w:pPr>
      <w:jc w:val="center"/>
    </w:pPr>
    <w:rPr>
      <w:b/>
      <w:sz w:val="32"/>
      <w:u w:val="single"/>
    </w:rPr>
  </w:style>
  <w:style w:type="paragraph" w:customStyle="1" w:styleId="Ttulo71">
    <w:name w:val="Título 71"/>
    <w:basedOn w:val="Normal"/>
    <w:qFormat/>
    <w:pPr>
      <w:jc w:val="center"/>
    </w:pPr>
    <w:rPr>
      <w:b/>
      <w:i/>
      <w:sz w:val="32"/>
      <w:u w:val="single"/>
    </w:rPr>
  </w:style>
  <w:style w:type="paragraph" w:customStyle="1" w:styleId="Ttulo41">
    <w:name w:val="Título 41"/>
    <w:basedOn w:val="Normal"/>
    <w:qFormat/>
    <w:rPr>
      <w:b/>
    </w:rPr>
  </w:style>
  <w:style w:type="paragraph" w:customStyle="1" w:styleId="Ttulo31">
    <w:name w:val="Título 31"/>
    <w:basedOn w:val="Normal"/>
    <w:qFormat/>
    <w:rPr>
      <w:b/>
      <w:u w:val="single"/>
    </w:rPr>
  </w:style>
  <w:style w:type="paragraph" w:customStyle="1" w:styleId="Ttulo21">
    <w:name w:val="Título 21"/>
    <w:basedOn w:val="Normal"/>
    <w:qFormat/>
    <w:pPr>
      <w:jc w:val="center"/>
    </w:pPr>
    <w:rPr>
      <w:b/>
      <w:i/>
      <w:sz w:val="36"/>
      <w:u w:val="single"/>
    </w:rPr>
  </w:style>
  <w:style w:type="paragraph" w:customStyle="1" w:styleId="Ttulo11">
    <w:name w:val="Título 11"/>
    <w:basedOn w:val="Normal"/>
    <w:qFormat/>
    <w:rPr>
      <w:b/>
      <w:sz w:val="36"/>
      <w:u w:val="single"/>
    </w:rPr>
  </w:style>
  <w:style w:type="paragraph" w:customStyle="1" w:styleId="Textoindependiente21">
    <w:name w:val="Texto independiente 21"/>
    <w:basedOn w:val="Normal"/>
    <w:qFormat/>
    <w:pPr>
      <w:jc w:val="both"/>
    </w:pPr>
    <w:rPr>
      <w:color w:val="0000FF"/>
    </w:rPr>
  </w:style>
  <w:style w:type="paragraph" w:customStyle="1" w:styleId="Contenidodelatabla">
    <w:name w:val="Contenido de la tabla"/>
    <w:basedOn w:val="Normal"/>
    <w:qFormat/>
    <w:pPr>
      <w:widowControl w:val="0"/>
      <w:suppressLineNumbers/>
    </w:p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48</Pages>
  <Words>13357</Words>
  <Characters>73469</Characters>
  <Application>Microsoft Office Word</Application>
  <DocSecurity>0</DocSecurity>
  <Lines>612</Lines>
  <Paragraphs>173</Paragraphs>
  <ScaleCrop>false</ScaleCrop>
  <HeadingPairs>
    <vt:vector size="2" baseType="variant">
      <vt:variant>
        <vt:lpstr>Título</vt:lpstr>
      </vt:variant>
      <vt:variant>
        <vt:i4>1</vt:i4>
      </vt:variant>
    </vt:vector>
  </HeadingPairs>
  <TitlesOfParts>
    <vt:vector size="1" baseType="lpstr">
      <vt:lpstr/>
    </vt:vector>
  </TitlesOfParts>
  <Company>Automovil Club Argentino</Company>
  <LinksUpToDate>false</LinksUpToDate>
  <CharactersWithSpaces>86653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MARIEL</dc:creator>
  <cp:lastModifiedBy>Diego Martin Mesa</cp:lastModifiedBy>
  <cp:revision>5</cp:revision>
  <dcterms:created xsi:type="dcterms:W3CDTF">2023-02-28T17:34:00Z</dcterms:created>
  <dcterms:modified xsi:type="dcterms:W3CDTF">2023-02-28T20:39:00Z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